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B26" w:rsidRDefault="00BF7B18" w:rsidP="00B22B26">
      <w:pPr>
        <w:jc w:val="center"/>
        <w:rPr>
          <w:b/>
          <w:sz w:val="32"/>
          <w:lang w:val="en-US"/>
        </w:rPr>
      </w:pPr>
      <w:bookmarkStart w:id="0" w:name="_Hlk1662617"/>
      <w:bookmarkStart w:id="1" w:name="_GoBack"/>
      <w:bookmarkEnd w:id="0"/>
      <w:bookmarkEnd w:id="1"/>
      <w:r>
        <w:rPr>
          <w:b/>
          <w:sz w:val="32"/>
          <w:lang w:val="en-US"/>
        </w:rPr>
        <w:t xml:space="preserve">Integrated approach </w:t>
      </w:r>
      <w:r w:rsidR="001B4AB2">
        <w:rPr>
          <w:b/>
          <w:sz w:val="32"/>
          <w:lang w:val="en-US"/>
        </w:rPr>
        <w:t>t</w:t>
      </w:r>
      <w:r w:rsidR="001B4AB2" w:rsidRPr="00B22B26">
        <w:rPr>
          <w:b/>
          <w:sz w:val="32"/>
          <w:lang w:val="en-US"/>
        </w:rPr>
        <w:t xml:space="preserve">o Dam </w:t>
      </w:r>
      <w:r w:rsidR="001B4AB2">
        <w:rPr>
          <w:b/>
          <w:sz w:val="32"/>
          <w:lang w:val="en-US"/>
        </w:rPr>
        <w:t>S</w:t>
      </w:r>
      <w:r w:rsidR="001B4AB2" w:rsidRPr="00B22B26">
        <w:rPr>
          <w:b/>
          <w:sz w:val="32"/>
          <w:lang w:val="en-US"/>
        </w:rPr>
        <w:t>afety</w:t>
      </w:r>
    </w:p>
    <w:p w:rsidR="00121B22" w:rsidRDefault="00121B22" w:rsidP="00B22B26">
      <w:pPr>
        <w:jc w:val="center"/>
        <w:rPr>
          <w:b/>
          <w:lang w:val="en-US"/>
        </w:rPr>
      </w:pPr>
    </w:p>
    <w:p w:rsidR="00851A04" w:rsidRPr="00D3639B" w:rsidRDefault="00D3639B" w:rsidP="00B22B26">
      <w:pPr>
        <w:jc w:val="center"/>
        <w:rPr>
          <w:lang w:val="en-US"/>
        </w:rPr>
      </w:pPr>
      <w:r w:rsidRPr="00D3639B">
        <w:rPr>
          <w:lang w:val="en-US"/>
        </w:rPr>
        <w:t>Alberto Masera and Andrea Zattoni</w:t>
      </w:r>
      <w:r w:rsidR="00C47E3A" w:rsidRPr="00D3639B">
        <w:rPr>
          <w:lang w:val="en-US"/>
        </w:rPr>
        <w:t>, CESI</w:t>
      </w:r>
      <w:r w:rsidR="001B4AB2" w:rsidRPr="00D3639B">
        <w:rPr>
          <w:lang w:val="en-US"/>
        </w:rPr>
        <w:t>-ISMES</w:t>
      </w:r>
      <w:r w:rsidR="00C47E3A" w:rsidRPr="00D3639B">
        <w:rPr>
          <w:lang w:val="en-US"/>
        </w:rPr>
        <w:t xml:space="preserve">, </w:t>
      </w:r>
      <w:proofErr w:type="gramStart"/>
      <w:r w:rsidR="00C47E3A" w:rsidRPr="00D3639B">
        <w:rPr>
          <w:lang w:val="en-US"/>
        </w:rPr>
        <w:t xml:space="preserve">Italy </w:t>
      </w:r>
      <w:r w:rsidR="00851A04" w:rsidRPr="00D3639B">
        <w:rPr>
          <w:lang w:val="en-US"/>
        </w:rPr>
        <w:t>,</w:t>
      </w:r>
      <w:proofErr w:type="gramEnd"/>
    </w:p>
    <w:p w:rsidR="00A42B99" w:rsidRPr="00A42B99" w:rsidRDefault="00A42B99" w:rsidP="00B22B26">
      <w:pPr>
        <w:jc w:val="center"/>
        <w:rPr>
          <w:lang w:val="pt-BR"/>
        </w:rPr>
      </w:pPr>
      <w:r w:rsidRPr="00A42B99">
        <w:rPr>
          <w:lang w:val="pt-BR"/>
        </w:rPr>
        <w:t>Maria Mariano Oliveira CESI do Brasil Consultoria Ltda</w:t>
      </w:r>
      <w:r w:rsidR="00055B6C">
        <w:rPr>
          <w:lang w:val="pt-BR"/>
        </w:rPr>
        <w:t>, Brazil</w:t>
      </w:r>
    </w:p>
    <w:p w:rsidR="00851A04" w:rsidRDefault="00055B6C" w:rsidP="00055B6C">
      <w:pPr>
        <w:jc w:val="center"/>
        <w:rPr>
          <w:lang w:val="es-ES"/>
        </w:rPr>
      </w:pPr>
      <w:proofErr w:type="spellStart"/>
      <w:r>
        <w:rPr>
          <w:lang w:val="es-ES"/>
        </w:rPr>
        <w:t>Fabrizio</w:t>
      </w:r>
      <w:proofErr w:type="spellEnd"/>
      <w:r>
        <w:rPr>
          <w:lang w:val="es-ES"/>
        </w:rPr>
        <w:t xml:space="preserve"> </w:t>
      </w:r>
      <w:proofErr w:type="spellStart"/>
      <w:r>
        <w:rPr>
          <w:lang w:val="es-ES"/>
        </w:rPr>
        <w:t>Cortezzi</w:t>
      </w:r>
      <w:proofErr w:type="spellEnd"/>
      <w:r>
        <w:rPr>
          <w:lang w:val="es-ES"/>
        </w:rPr>
        <w:t xml:space="preserve">, </w:t>
      </w:r>
      <w:proofErr w:type="spellStart"/>
      <w:r>
        <w:rPr>
          <w:lang w:val="es-ES"/>
        </w:rPr>
        <w:t>Romagna</w:t>
      </w:r>
      <w:proofErr w:type="spellEnd"/>
      <w:r>
        <w:rPr>
          <w:lang w:val="es-ES"/>
        </w:rPr>
        <w:t xml:space="preserve"> </w:t>
      </w:r>
      <w:proofErr w:type="spellStart"/>
      <w:r>
        <w:rPr>
          <w:lang w:val="es-ES"/>
        </w:rPr>
        <w:t>Acque</w:t>
      </w:r>
      <w:proofErr w:type="spellEnd"/>
      <w:r>
        <w:rPr>
          <w:lang w:val="es-ES"/>
        </w:rPr>
        <w:t xml:space="preserve">, </w:t>
      </w:r>
      <w:proofErr w:type="spellStart"/>
      <w:r>
        <w:rPr>
          <w:lang w:val="es-ES"/>
        </w:rPr>
        <w:t>Italy</w:t>
      </w:r>
      <w:proofErr w:type="spellEnd"/>
    </w:p>
    <w:p w:rsidR="00055B6C" w:rsidRPr="00851A04" w:rsidRDefault="00055B6C" w:rsidP="00055B6C">
      <w:pPr>
        <w:jc w:val="center"/>
        <w:rPr>
          <w:lang w:val="es-ES"/>
        </w:rPr>
      </w:pPr>
      <w:r>
        <w:rPr>
          <w:lang w:val="es-ES"/>
        </w:rPr>
        <w:t xml:space="preserve">Marco </w:t>
      </w:r>
      <w:proofErr w:type="spellStart"/>
      <w:r>
        <w:rPr>
          <w:lang w:val="es-ES"/>
        </w:rPr>
        <w:t>Saccarello</w:t>
      </w:r>
      <w:proofErr w:type="spellEnd"/>
      <w:r>
        <w:rPr>
          <w:lang w:val="es-ES"/>
        </w:rPr>
        <w:t xml:space="preserve"> dos Santos, </w:t>
      </w:r>
      <w:proofErr w:type="spellStart"/>
      <w:r>
        <w:rPr>
          <w:lang w:val="es-ES"/>
        </w:rPr>
        <w:t>Itapu</w:t>
      </w:r>
      <w:proofErr w:type="spellEnd"/>
      <w:r>
        <w:rPr>
          <w:lang w:val="es-ES"/>
        </w:rPr>
        <w:t xml:space="preserve"> Binacional, Paraguay</w:t>
      </w:r>
    </w:p>
    <w:p w:rsidR="00C47E3A" w:rsidRPr="00BF7B18" w:rsidRDefault="00C47E3A" w:rsidP="00B22B26">
      <w:pPr>
        <w:jc w:val="center"/>
        <w:rPr>
          <w:lang w:val="pt-BR"/>
        </w:rPr>
      </w:pPr>
      <w:r w:rsidRPr="00BF7B18">
        <w:rPr>
          <w:lang w:val="pt-BR"/>
        </w:rPr>
        <w:t xml:space="preserve">Julio Patrone, UTE, Uruguay </w:t>
      </w:r>
    </w:p>
    <w:p w:rsidR="00C47E3A" w:rsidRPr="00BF7B18" w:rsidRDefault="00C47E3A" w:rsidP="00B22B26">
      <w:pPr>
        <w:jc w:val="center"/>
        <w:rPr>
          <w:b/>
          <w:sz w:val="28"/>
          <w:lang w:val="pt-BR"/>
        </w:rPr>
      </w:pPr>
    </w:p>
    <w:p w:rsidR="00C47E3A" w:rsidRPr="00BF7B18" w:rsidRDefault="00C47E3A" w:rsidP="00B22B26">
      <w:pPr>
        <w:jc w:val="center"/>
        <w:rPr>
          <w:b/>
          <w:sz w:val="28"/>
          <w:lang w:val="pt-BR"/>
        </w:rPr>
      </w:pPr>
    </w:p>
    <w:p w:rsidR="008647EF" w:rsidRPr="00C61212" w:rsidRDefault="008647EF" w:rsidP="00D3639B">
      <w:pPr>
        <w:spacing w:before="240" w:after="120"/>
        <w:rPr>
          <w:sz w:val="28"/>
          <w:lang w:val="en-US"/>
        </w:rPr>
      </w:pPr>
      <w:r w:rsidRPr="00C61212">
        <w:rPr>
          <w:sz w:val="28"/>
          <w:lang w:val="en-US"/>
        </w:rPr>
        <w:t>ABSTRACT</w:t>
      </w:r>
    </w:p>
    <w:p w:rsidR="008647EF" w:rsidRPr="00C61212" w:rsidRDefault="008647EF" w:rsidP="008647EF">
      <w:pPr>
        <w:jc w:val="both"/>
        <w:rPr>
          <w:lang w:val="en-US"/>
        </w:rPr>
      </w:pPr>
      <w:r w:rsidRPr="00C61212">
        <w:rPr>
          <w:lang w:val="en-US"/>
        </w:rPr>
        <w:t>This</w:t>
      </w:r>
      <w:r w:rsidR="00D3639B">
        <w:rPr>
          <w:lang w:val="en-US"/>
        </w:rPr>
        <w:t xml:space="preserve"> paper presents the over twenty </w:t>
      </w:r>
      <w:r w:rsidRPr="00C61212">
        <w:rPr>
          <w:lang w:val="en-US"/>
        </w:rPr>
        <w:t>year old experience of CESI-ISMES in Dam safety.</w:t>
      </w:r>
    </w:p>
    <w:p w:rsidR="00B22B26" w:rsidRDefault="008647EF" w:rsidP="008647EF">
      <w:pPr>
        <w:jc w:val="both"/>
        <w:rPr>
          <w:lang w:val="en-GB"/>
        </w:rPr>
      </w:pPr>
      <w:r>
        <w:rPr>
          <w:lang w:val="en-US"/>
        </w:rPr>
        <w:t xml:space="preserve">The comprehensive approach is focused through two parallel lines: a </w:t>
      </w:r>
      <w:r w:rsidRPr="00B22B26">
        <w:rPr>
          <w:lang w:val="en-GB"/>
        </w:rPr>
        <w:t xml:space="preserve">static and dynamic </w:t>
      </w:r>
      <w:r w:rsidR="00B22B26" w:rsidRPr="00B22B26">
        <w:rPr>
          <w:lang w:val="en-GB"/>
        </w:rPr>
        <w:t xml:space="preserve">monitoring </w:t>
      </w:r>
      <w:r w:rsidR="00B22B26">
        <w:rPr>
          <w:lang w:val="en-GB"/>
        </w:rPr>
        <w:t>system,</w:t>
      </w:r>
      <w:r w:rsidR="00B22B26" w:rsidRPr="00B22B26">
        <w:rPr>
          <w:lang w:val="en-GB"/>
        </w:rPr>
        <w:t xml:space="preserve"> design</w:t>
      </w:r>
      <w:r w:rsidR="00B22B26">
        <w:rPr>
          <w:lang w:val="en-GB"/>
        </w:rPr>
        <w:t>ed</w:t>
      </w:r>
      <w:r w:rsidR="00B22B26" w:rsidRPr="00B22B26">
        <w:rPr>
          <w:lang w:val="en-GB"/>
        </w:rPr>
        <w:t xml:space="preserve"> implement</w:t>
      </w:r>
      <w:r w:rsidR="00B22B26">
        <w:rPr>
          <w:lang w:val="en-GB"/>
        </w:rPr>
        <w:t>ed and</w:t>
      </w:r>
      <w:r w:rsidR="00B22B26" w:rsidRPr="00B22B26">
        <w:rPr>
          <w:lang w:val="en-GB"/>
        </w:rPr>
        <w:t xml:space="preserve"> manage</w:t>
      </w:r>
      <w:r w:rsidR="00B22B26">
        <w:rPr>
          <w:lang w:val="en-GB"/>
        </w:rPr>
        <w:t xml:space="preserve">d by CESI-ISMES, customised on the structural characteristics of each dam, and </w:t>
      </w:r>
      <w:r w:rsidR="009B2948">
        <w:rPr>
          <w:lang w:val="en-GB"/>
        </w:rPr>
        <w:t xml:space="preserve">Dam Safety Assessment based on </w:t>
      </w:r>
      <w:r w:rsidR="00B22B26">
        <w:rPr>
          <w:lang w:val="en-GB"/>
        </w:rPr>
        <w:t xml:space="preserve">a </w:t>
      </w:r>
      <w:r w:rsidR="00B22B26" w:rsidRPr="00B22B26">
        <w:rPr>
          <w:lang w:val="en-GB"/>
        </w:rPr>
        <w:t>dynamic and static structural analysis and verification</w:t>
      </w:r>
      <w:r w:rsidR="00B22B26">
        <w:rPr>
          <w:lang w:val="en-GB"/>
        </w:rPr>
        <w:t xml:space="preserve"> with </w:t>
      </w:r>
      <w:r w:rsidR="00B22B26" w:rsidRPr="00B22B26">
        <w:rPr>
          <w:lang w:val="en-GB"/>
        </w:rPr>
        <w:t xml:space="preserve">mathematical models </w:t>
      </w:r>
      <w:r w:rsidR="00B22B26">
        <w:rPr>
          <w:lang w:val="en-GB"/>
        </w:rPr>
        <w:t>on finite elements</w:t>
      </w:r>
      <w:r w:rsidR="006666C7">
        <w:rPr>
          <w:lang w:val="en-GB"/>
        </w:rPr>
        <w:t xml:space="preserve"> (FEM)</w:t>
      </w:r>
      <w:r w:rsidR="00B22B26">
        <w:rPr>
          <w:lang w:val="en-GB"/>
        </w:rPr>
        <w:t>.</w:t>
      </w:r>
    </w:p>
    <w:p w:rsidR="00467BD9" w:rsidRPr="00B22B26" w:rsidRDefault="00467BD9" w:rsidP="00467BD9">
      <w:pPr>
        <w:jc w:val="both"/>
        <w:rPr>
          <w:lang w:val="en-US"/>
        </w:rPr>
      </w:pPr>
      <w:r>
        <w:rPr>
          <w:lang w:val="en-GB"/>
        </w:rPr>
        <w:t xml:space="preserve">The monitoring system takes in account both the dam structure and the related basin through a suite of own software: </w:t>
      </w:r>
      <w:r w:rsidRPr="00BC6B96">
        <w:rPr>
          <w:lang w:val="en-GB"/>
        </w:rPr>
        <w:t>ADAS</w:t>
      </w:r>
      <w:r w:rsidRPr="00BC6B96">
        <w:rPr>
          <w:vertAlign w:val="superscript"/>
          <w:lang w:val="en-GB"/>
        </w:rPr>
        <w:t>©</w:t>
      </w:r>
      <w:r w:rsidRPr="00BC6B96">
        <w:rPr>
          <w:lang w:val="en-GB"/>
        </w:rPr>
        <w:t xml:space="preserve"> (Automatic Data Acquisition System) for the Civil Instrumentation of the Dam to provid</w:t>
      </w:r>
      <w:r>
        <w:rPr>
          <w:lang w:val="en-GB"/>
        </w:rPr>
        <w:t>e</w:t>
      </w:r>
      <w:r w:rsidRPr="00BC6B96">
        <w:rPr>
          <w:lang w:val="en-GB"/>
        </w:rPr>
        <w:t xml:space="preserve"> information aimed to support the supervision activities on the behaviour of the concrete, rock fill, and </w:t>
      </w:r>
      <w:proofErr w:type="spellStart"/>
      <w:r w:rsidRPr="00BC6B96">
        <w:rPr>
          <w:lang w:val="en-GB"/>
        </w:rPr>
        <w:t>earth</w:t>
      </w:r>
      <w:r>
        <w:rPr>
          <w:lang w:val="en-GB"/>
        </w:rPr>
        <w:t>fill</w:t>
      </w:r>
      <w:proofErr w:type="spellEnd"/>
      <w:r>
        <w:rPr>
          <w:lang w:val="en-GB"/>
        </w:rPr>
        <w:t xml:space="preserve"> </w:t>
      </w:r>
      <w:r w:rsidRPr="00BC6B96">
        <w:rPr>
          <w:lang w:val="en-GB"/>
        </w:rPr>
        <w:t>dams and their foundations</w:t>
      </w:r>
      <w:r>
        <w:rPr>
          <w:lang w:val="en-GB"/>
        </w:rPr>
        <w:t>, INDACO</w:t>
      </w:r>
      <w:r w:rsidRPr="00BC6B96">
        <w:rPr>
          <w:vertAlign w:val="superscript"/>
          <w:lang w:val="en-GB"/>
        </w:rPr>
        <w:t>©</w:t>
      </w:r>
      <w:r>
        <w:rPr>
          <w:lang w:val="en-GB"/>
        </w:rPr>
        <w:t xml:space="preserve"> for the on-line data acquisition of environmental</w:t>
      </w:r>
      <w:r w:rsidR="00E9003D">
        <w:rPr>
          <w:lang w:val="en-GB"/>
        </w:rPr>
        <w:t xml:space="preserve">, structural </w:t>
      </w:r>
      <w:r>
        <w:rPr>
          <w:lang w:val="en-GB"/>
        </w:rPr>
        <w:t xml:space="preserve">and geotechnical instrumentation, </w:t>
      </w:r>
      <w:r w:rsidRPr="00BC6B96">
        <w:rPr>
          <w:lang w:val="en-GB"/>
        </w:rPr>
        <w:t>MIDAS</w:t>
      </w:r>
      <w:r w:rsidRPr="00BC6B96">
        <w:rPr>
          <w:vertAlign w:val="superscript"/>
          <w:lang w:val="en-GB"/>
        </w:rPr>
        <w:t>©</w:t>
      </w:r>
      <w:r w:rsidRPr="00BC6B96">
        <w:rPr>
          <w:lang w:val="en-GB"/>
        </w:rPr>
        <w:t xml:space="preserve"> (Management of Information for Dam Safety) </w:t>
      </w:r>
      <w:r>
        <w:rPr>
          <w:lang w:val="en-GB"/>
        </w:rPr>
        <w:t>a</w:t>
      </w:r>
      <w:r w:rsidRPr="00BC6B96">
        <w:rPr>
          <w:lang w:val="en-GB"/>
        </w:rPr>
        <w:t xml:space="preserve"> solution for management and processing of information with the goal to analyse and interpret the behaviour of structures</w:t>
      </w:r>
      <w:r>
        <w:rPr>
          <w:lang w:val="en-GB"/>
        </w:rPr>
        <w:t xml:space="preserve">, </w:t>
      </w:r>
      <w:r w:rsidRPr="00BC6B96">
        <w:rPr>
          <w:lang w:val="en-GB"/>
        </w:rPr>
        <w:t>MISTRAL</w:t>
      </w:r>
      <w:r w:rsidRPr="00BC6B96">
        <w:rPr>
          <w:vertAlign w:val="superscript"/>
          <w:lang w:val="en-GB"/>
        </w:rPr>
        <w:t>©</w:t>
      </w:r>
      <w:r w:rsidRPr="00BC6B96">
        <w:rPr>
          <w:lang w:val="en-GB"/>
        </w:rPr>
        <w:t xml:space="preserve"> an expert System for evaluating, explaining and filtering alarms generated by automatic monitoring systems of civil engineering structures.</w:t>
      </w:r>
    </w:p>
    <w:p w:rsidR="00467BD9" w:rsidRPr="000E21BA" w:rsidRDefault="00467BD9" w:rsidP="00467BD9">
      <w:pPr>
        <w:jc w:val="both"/>
        <w:rPr>
          <w:lang w:val="en-GB"/>
        </w:rPr>
      </w:pPr>
      <w:r w:rsidRPr="000E21BA">
        <w:rPr>
          <w:lang w:val="en-GB"/>
        </w:rPr>
        <w:t>The structural analysis uses advanced tools such F.E.M. for the static and dynamic analysis of complex structures, also with the aim of the rehabilitation design of the dam.</w:t>
      </w:r>
    </w:p>
    <w:p w:rsidR="00467BD9" w:rsidRDefault="00467BD9" w:rsidP="00467BD9">
      <w:pPr>
        <w:jc w:val="both"/>
        <w:rPr>
          <w:lang w:val="en-GB"/>
        </w:rPr>
      </w:pPr>
      <w:r w:rsidRPr="000E21BA">
        <w:rPr>
          <w:lang w:val="en-GB"/>
        </w:rPr>
        <w:t>The paper relates on the CESI-ISMES approach on different real cases.</w:t>
      </w:r>
    </w:p>
    <w:p w:rsidR="00215C74" w:rsidRPr="00C47E3A" w:rsidRDefault="00215C74" w:rsidP="00D3639B">
      <w:pPr>
        <w:spacing w:before="240" w:after="120"/>
        <w:rPr>
          <w:sz w:val="28"/>
          <w:lang w:val="en-US"/>
        </w:rPr>
      </w:pPr>
      <w:r>
        <w:rPr>
          <w:sz w:val="28"/>
          <w:lang w:val="en-US"/>
        </w:rPr>
        <w:t>INTRODUCTION</w:t>
      </w:r>
    </w:p>
    <w:p w:rsidR="00261589" w:rsidRDefault="00261589" w:rsidP="00215C74">
      <w:pPr>
        <w:jc w:val="both"/>
        <w:rPr>
          <w:lang w:val="en-GB"/>
        </w:rPr>
      </w:pPr>
      <w:r>
        <w:rPr>
          <w:lang w:val="en-GB"/>
        </w:rPr>
        <w:t>The safeguard of human life represents the main motivation for the improvement of techniques for the evaluation and checking of dam safety, it is also worth remembering that such improvement can also make an important contribution towards a more effective management of plants aimed to the full use of water resources.</w:t>
      </w:r>
    </w:p>
    <w:p w:rsidR="00261589" w:rsidRDefault="00261589" w:rsidP="00215C74">
      <w:pPr>
        <w:jc w:val="both"/>
        <w:rPr>
          <w:lang w:val="en-GB"/>
        </w:rPr>
      </w:pPr>
      <w:r>
        <w:rPr>
          <w:lang w:val="en-GB"/>
        </w:rPr>
        <w:t>The growing number of dams makes it essential to rigorously evaluate the problem of their safety from a social and economic point of view. This problem is emphasized by the high density of population living downstream the majority of the dams all over the world.</w:t>
      </w:r>
    </w:p>
    <w:p w:rsidR="00215C74" w:rsidRDefault="00261589" w:rsidP="00215C74">
      <w:pPr>
        <w:jc w:val="both"/>
        <w:rPr>
          <w:lang w:val="en-GB"/>
        </w:rPr>
      </w:pPr>
      <w:r>
        <w:rPr>
          <w:lang w:val="en-GB"/>
        </w:rPr>
        <w:t xml:space="preserve">Furthermore it is important to consider the possibility of the natural deterioration associated with a prolonged use of such structures; consequently for many of them it is necessary to carry out specialized checks to </w:t>
      </w:r>
      <w:r w:rsidR="00B94994">
        <w:rPr>
          <w:lang w:val="en-GB"/>
        </w:rPr>
        <w:t>verify their structural soundness and good working conditions.</w:t>
      </w:r>
    </w:p>
    <w:p w:rsidR="00E9003D" w:rsidRDefault="00E9003D" w:rsidP="00E9003D">
      <w:pPr>
        <w:jc w:val="both"/>
        <w:rPr>
          <w:lang w:val="en-US"/>
        </w:rPr>
      </w:pPr>
    </w:p>
    <w:p w:rsidR="00E9003D" w:rsidRDefault="00E9003D" w:rsidP="00E9003D">
      <w:pPr>
        <w:jc w:val="both"/>
        <w:rPr>
          <w:lang w:val="en-US"/>
        </w:rPr>
      </w:pPr>
      <w:r w:rsidRPr="00970084">
        <w:rPr>
          <w:lang w:val="en-US"/>
        </w:rPr>
        <w:t>Th</w:t>
      </w:r>
      <w:r>
        <w:rPr>
          <w:lang w:val="en-US"/>
        </w:rPr>
        <w:t xml:space="preserve">e paper illustrates the methodology and the operative techniques today available for an effective evaluation and surveillance of dam safety. In particular the great progress in the field of automatic data acquisition, processing and analysis systems is making more effective the </w:t>
      </w:r>
      <w:r>
        <w:rPr>
          <w:lang w:val="en-US"/>
        </w:rPr>
        <w:lastRenderedPageBreak/>
        <w:t xml:space="preserve">checking activities is put in evidence. The methodology is in full operation and several significant applications have already been completed as describes in the case histories presented. </w:t>
      </w:r>
    </w:p>
    <w:p w:rsidR="00B94994" w:rsidRPr="00C47E3A" w:rsidRDefault="00B94994" w:rsidP="00D3639B">
      <w:pPr>
        <w:spacing w:before="240" w:after="120"/>
        <w:rPr>
          <w:sz w:val="28"/>
          <w:lang w:val="en-US"/>
        </w:rPr>
      </w:pPr>
      <w:r>
        <w:rPr>
          <w:sz w:val="28"/>
          <w:lang w:val="en-US"/>
        </w:rPr>
        <w:t>THE DAM SAFETY</w:t>
      </w:r>
    </w:p>
    <w:p w:rsidR="00B94994" w:rsidRDefault="00B94994" w:rsidP="00B94994">
      <w:pPr>
        <w:jc w:val="both"/>
        <w:rPr>
          <w:lang w:val="en-US"/>
        </w:rPr>
      </w:pPr>
      <w:r>
        <w:rPr>
          <w:lang w:val="en-US"/>
        </w:rPr>
        <w:t>From an operative point of view, with the increase of dam sizes and with their growing diffusion over the world, the safety relied upon the combination of all the activities aimed to the elimination of the potential risks. For this purpose, technical, legislative, organizational and civil protection tolls have been identified and defined.</w:t>
      </w:r>
    </w:p>
    <w:p w:rsidR="00B94994" w:rsidRDefault="00B94994" w:rsidP="00B94994">
      <w:pPr>
        <w:jc w:val="both"/>
        <w:rPr>
          <w:lang w:val="en-US"/>
        </w:rPr>
      </w:pPr>
    </w:p>
    <w:p w:rsidR="00B94994" w:rsidRDefault="00B94994" w:rsidP="00B94994">
      <w:pPr>
        <w:jc w:val="both"/>
        <w:rPr>
          <w:lang w:val="en-US"/>
        </w:rPr>
      </w:pPr>
      <w:r>
        <w:rPr>
          <w:lang w:val="en-US"/>
        </w:rPr>
        <w:t>The safety of a dam derives from a sequence of activities carried out over its whole lifespan: from the initial studies of the site, design and construction, trial test during the first fillings, surveillance</w:t>
      </w:r>
      <w:r w:rsidR="009B2948">
        <w:rPr>
          <w:lang w:val="en-US"/>
        </w:rPr>
        <w:t xml:space="preserve">, </w:t>
      </w:r>
      <w:r>
        <w:rPr>
          <w:lang w:val="en-US"/>
        </w:rPr>
        <w:t>operation and maintenance during the operational period.</w:t>
      </w:r>
    </w:p>
    <w:p w:rsidR="00B94994" w:rsidRDefault="00B94994" w:rsidP="00B94994">
      <w:pPr>
        <w:jc w:val="both"/>
        <w:rPr>
          <w:lang w:val="en-US"/>
        </w:rPr>
      </w:pPr>
    </w:p>
    <w:p w:rsidR="00B94994" w:rsidRDefault="00B94994" w:rsidP="00B94994">
      <w:pPr>
        <w:jc w:val="both"/>
        <w:rPr>
          <w:lang w:val="en-US"/>
        </w:rPr>
      </w:pPr>
      <w:r>
        <w:rPr>
          <w:lang w:val="en-US"/>
        </w:rPr>
        <w:t xml:space="preserve">This paper, in particular, discusses about the safety in operation, </w:t>
      </w:r>
      <w:r w:rsidR="009D1AAC">
        <w:rPr>
          <w:lang w:val="en-US"/>
        </w:rPr>
        <w:t>illustrating,</w:t>
      </w:r>
      <w:r>
        <w:rPr>
          <w:lang w:val="en-US"/>
        </w:rPr>
        <w:t xml:space="preserve"> on the basis of some case histories, the general methodological criteria and the techno</w:t>
      </w:r>
      <w:r w:rsidR="00F73F47">
        <w:rPr>
          <w:lang w:val="en-US"/>
        </w:rPr>
        <w:t>-scientific and organizational instruments used for putting them into effect.</w:t>
      </w:r>
    </w:p>
    <w:p w:rsidR="00F73F47" w:rsidRDefault="00F73F47" w:rsidP="00B94994">
      <w:pPr>
        <w:jc w:val="both"/>
        <w:rPr>
          <w:lang w:val="en-GB"/>
        </w:rPr>
      </w:pPr>
    </w:p>
    <w:p w:rsidR="00E92FD3" w:rsidRDefault="009D46D4" w:rsidP="00B22B26">
      <w:pPr>
        <w:jc w:val="both"/>
        <w:rPr>
          <w:lang w:val="en-GB"/>
        </w:rPr>
      </w:pPr>
      <w:r>
        <w:rPr>
          <w:lang w:val="en-GB"/>
        </w:rPr>
        <w:t>The fundamental aspects of the methodology can be synthesized as follows:</w:t>
      </w:r>
    </w:p>
    <w:p w:rsidR="009D46D4" w:rsidRDefault="00E9003D" w:rsidP="00BA0D0E">
      <w:pPr>
        <w:pStyle w:val="PargrafodaLista"/>
        <w:numPr>
          <w:ilvl w:val="0"/>
          <w:numId w:val="10"/>
        </w:numPr>
        <w:jc w:val="both"/>
        <w:rPr>
          <w:lang w:val="en-GB"/>
        </w:rPr>
      </w:pPr>
      <w:r>
        <w:rPr>
          <w:lang w:val="en-GB"/>
        </w:rPr>
        <w:t>t</w:t>
      </w:r>
      <w:r w:rsidR="009D46D4">
        <w:rPr>
          <w:lang w:val="en-GB"/>
        </w:rPr>
        <w:t>he collection of measurements by automatic data acquisition systems;</w:t>
      </w:r>
    </w:p>
    <w:p w:rsidR="009D46D4" w:rsidRDefault="00E9003D" w:rsidP="00BA0D0E">
      <w:pPr>
        <w:pStyle w:val="PargrafodaLista"/>
        <w:numPr>
          <w:ilvl w:val="0"/>
          <w:numId w:val="10"/>
        </w:numPr>
        <w:jc w:val="both"/>
        <w:rPr>
          <w:lang w:val="en-GB"/>
        </w:rPr>
      </w:pPr>
      <w:r>
        <w:rPr>
          <w:lang w:val="en-GB"/>
        </w:rPr>
        <w:t>t</w:t>
      </w:r>
      <w:r w:rsidR="009D46D4">
        <w:rPr>
          <w:lang w:val="en-GB"/>
        </w:rPr>
        <w:t>he organization of the measurements in computerized data bases and their management and processing using specific computer programmes;</w:t>
      </w:r>
    </w:p>
    <w:p w:rsidR="009D46D4" w:rsidRDefault="00E9003D" w:rsidP="00BA0D0E">
      <w:pPr>
        <w:pStyle w:val="PargrafodaLista"/>
        <w:numPr>
          <w:ilvl w:val="0"/>
          <w:numId w:val="10"/>
        </w:numPr>
        <w:jc w:val="both"/>
        <w:rPr>
          <w:lang w:val="en-GB"/>
        </w:rPr>
      </w:pPr>
      <w:r>
        <w:rPr>
          <w:lang w:val="en-GB"/>
        </w:rPr>
        <w:t>t</w:t>
      </w:r>
      <w:r w:rsidR="009D46D4">
        <w:rPr>
          <w:lang w:val="en-GB"/>
        </w:rPr>
        <w:t>he interpretation</w:t>
      </w:r>
      <w:r w:rsidR="009B2948">
        <w:rPr>
          <w:lang w:val="en-GB"/>
        </w:rPr>
        <w:t>,</w:t>
      </w:r>
      <w:r w:rsidR="009D46D4">
        <w:rPr>
          <w:lang w:val="en-GB"/>
        </w:rPr>
        <w:t xml:space="preserve"> through mathematical models</w:t>
      </w:r>
      <w:r w:rsidR="009B2948">
        <w:rPr>
          <w:lang w:val="en-GB"/>
        </w:rPr>
        <w:t>,</w:t>
      </w:r>
      <w:r w:rsidR="009D46D4">
        <w:rPr>
          <w:lang w:val="en-GB"/>
        </w:rPr>
        <w:t xml:space="preserve"> of the measurements collected </w:t>
      </w:r>
      <w:r w:rsidR="009D1AAC">
        <w:rPr>
          <w:lang w:val="en-GB"/>
        </w:rPr>
        <w:t>either under normal operating conditions or</w:t>
      </w:r>
      <w:r w:rsidR="009D46D4">
        <w:rPr>
          <w:lang w:val="en-GB"/>
        </w:rPr>
        <w:t xml:space="preserve"> on exceptional situations (earthquakes, floods, etc.);</w:t>
      </w:r>
    </w:p>
    <w:p w:rsidR="009D46D4" w:rsidRDefault="00E9003D" w:rsidP="00BA0D0E">
      <w:pPr>
        <w:pStyle w:val="PargrafodaLista"/>
        <w:numPr>
          <w:ilvl w:val="0"/>
          <w:numId w:val="10"/>
        </w:numPr>
        <w:jc w:val="both"/>
        <w:rPr>
          <w:lang w:val="en-GB"/>
        </w:rPr>
      </w:pPr>
      <w:r>
        <w:rPr>
          <w:lang w:val="en-GB"/>
        </w:rPr>
        <w:t>t</w:t>
      </w:r>
      <w:r w:rsidR="009D46D4">
        <w:rPr>
          <w:lang w:val="en-GB"/>
        </w:rPr>
        <w:t>he real-time checking of the structural dam behaviour (“on-line monitoring”);</w:t>
      </w:r>
    </w:p>
    <w:p w:rsidR="009D46D4" w:rsidRDefault="00E9003D" w:rsidP="00BA0D0E">
      <w:pPr>
        <w:pStyle w:val="PargrafodaLista"/>
        <w:numPr>
          <w:ilvl w:val="0"/>
          <w:numId w:val="10"/>
        </w:numPr>
        <w:jc w:val="both"/>
        <w:rPr>
          <w:lang w:val="en-GB"/>
        </w:rPr>
      </w:pPr>
      <w:r>
        <w:rPr>
          <w:lang w:val="en-GB"/>
        </w:rPr>
        <w:t>t</w:t>
      </w:r>
      <w:r w:rsidR="009D46D4">
        <w:rPr>
          <w:lang w:val="en-GB"/>
        </w:rPr>
        <w:t>he periodic check of some significant parameters of the dam and of its foundation, to identify a possible deterioration as well as to put into evidence possible inherent weaknesses dating to the time of construction;</w:t>
      </w:r>
    </w:p>
    <w:p w:rsidR="009D46D4" w:rsidRDefault="00E9003D" w:rsidP="00BA0D0E">
      <w:pPr>
        <w:pStyle w:val="PargrafodaLista"/>
        <w:numPr>
          <w:ilvl w:val="0"/>
          <w:numId w:val="10"/>
        </w:numPr>
        <w:jc w:val="both"/>
        <w:rPr>
          <w:lang w:val="en-GB"/>
        </w:rPr>
      </w:pPr>
      <w:r>
        <w:rPr>
          <w:lang w:val="en-GB"/>
        </w:rPr>
        <w:t>a</w:t>
      </w:r>
      <w:r w:rsidR="009D46D4">
        <w:rPr>
          <w:lang w:val="en-GB"/>
        </w:rPr>
        <w:t xml:space="preserve"> complete </w:t>
      </w:r>
      <w:r w:rsidR="00834359">
        <w:rPr>
          <w:lang w:val="en-GB"/>
        </w:rPr>
        <w:t>Dam Safety Assessment (</w:t>
      </w:r>
      <w:r w:rsidR="009D46D4">
        <w:rPr>
          <w:lang w:val="en-GB"/>
        </w:rPr>
        <w:t>“</w:t>
      </w:r>
      <w:r w:rsidR="00467BD9">
        <w:rPr>
          <w:lang w:val="en-GB"/>
        </w:rPr>
        <w:t>check-up</w:t>
      </w:r>
      <w:r w:rsidR="009D46D4">
        <w:rPr>
          <w:lang w:val="en-GB"/>
        </w:rPr>
        <w:t xml:space="preserve">”) carried out time to time by specialists to evaluate the </w:t>
      </w:r>
      <w:r w:rsidR="009B2948">
        <w:rPr>
          <w:lang w:val="en-GB"/>
        </w:rPr>
        <w:t xml:space="preserve">current </w:t>
      </w:r>
      <w:r w:rsidR="009D46D4">
        <w:rPr>
          <w:lang w:val="en-GB"/>
        </w:rPr>
        <w:t>state of health of the structure and for the definition of the procedures to follow for an effective surveillance;</w:t>
      </w:r>
    </w:p>
    <w:p w:rsidR="00834359" w:rsidRDefault="00E9003D" w:rsidP="00BA0D0E">
      <w:pPr>
        <w:pStyle w:val="PargrafodaLista"/>
        <w:numPr>
          <w:ilvl w:val="0"/>
          <w:numId w:val="10"/>
        </w:numPr>
        <w:jc w:val="both"/>
        <w:rPr>
          <w:lang w:val="en-GB"/>
        </w:rPr>
      </w:pPr>
      <w:proofErr w:type="gramStart"/>
      <w:r>
        <w:rPr>
          <w:lang w:val="en-GB"/>
        </w:rPr>
        <w:t>i</w:t>
      </w:r>
      <w:r w:rsidR="00834359">
        <w:rPr>
          <w:lang w:val="en-GB"/>
        </w:rPr>
        <w:t>n</w:t>
      </w:r>
      <w:proofErr w:type="gramEnd"/>
      <w:r w:rsidR="00834359">
        <w:rPr>
          <w:lang w:val="en-GB"/>
        </w:rPr>
        <w:t xml:space="preserve"> situ and laboratory tests in order to verify the consistency of the materials of the dam structure and of the foundation. </w:t>
      </w:r>
    </w:p>
    <w:p w:rsidR="009D46D4" w:rsidRDefault="00E9003D" w:rsidP="00BA0D0E">
      <w:pPr>
        <w:pStyle w:val="PargrafodaLista"/>
        <w:numPr>
          <w:ilvl w:val="0"/>
          <w:numId w:val="10"/>
        </w:numPr>
        <w:jc w:val="both"/>
        <w:rPr>
          <w:lang w:val="en-GB"/>
        </w:rPr>
      </w:pPr>
      <w:r>
        <w:rPr>
          <w:lang w:val="en-GB"/>
        </w:rPr>
        <w:t>d</w:t>
      </w:r>
      <w:r w:rsidR="00834359">
        <w:rPr>
          <w:lang w:val="en-GB"/>
        </w:rPr>
        <w:t>esign of intervention for upgrade the dam safety, if necessary;</w:t>
      </w:r>
    </w:p>
    <w:p w:rsidR="00834359" w:rsidRPr="00834359" w:rsidRDefault="00834359" w:rsidP="00BA0D0E">
      <w:pPr>
        <w:pStyle w:val="PargrafodaLista"/>
        <w:numPr>
          <w:ilvl w:val="0"/>
          <w:numId w:val="10"/>
        </w:numPr>
        <w:jc w:val="both"/>
        <w:rPr>
          <w:lang w:val="en-US"/>
        </w:rPr>
      </w:pPr>
      <w:r w:rsidRPr="00834359">
        <w:rPr>
          <w:lang w:val="en-US"/>
        </w:rPr>
        <w:t>Emergency Action Plan downstream of the dams.</w:t>
      </w:r>
    </w:p>
    <w:p w:rsidR="00A304E5" w:rsidRPr="00D3639B" w:rsidRDefault="00D3639B" w:rsidP="00D3639B">
      <w:pPr>
        <w:spacing w:before="240" w:after="120"/>
        <w:jc w:val="both"/>
        <w:rPr>
          <w:sz w:val="28"/>
          <w:lang w:val="en-US"/>
        </w:rPr>
      </w:pPr>
      <w:r>
        <w:rPr>
          <w:sz w:val="28"/>
          <w:lang w:val="en-US"/>
        </w:rPr>
        <w:t xml:space="preserve">AUTOMATIC </w:t>
      </w:r>
      <w:r w:rsidR="002355C2" w:rsidRPr="00D3639B">
        <w:rPr>
          <w:sz w:val="28"/>
          <w:lang w:val="en-US"/>
        </w:rPr>
        <w:t xml:space="preserve">MONITORING SYSTEM </w:t>
      </w:r>
    </w:p>
    <w:p w:rsidR="001557E8" w:rsidRDefault="001557E8" w:rsidP="00B22B26">
      <w:pPr>
        <w:jc w:val="both"/>
        <w:rPr>
          <w:lang w:val="en-US"/>
        </w:rPr>
      </w:pPr>
      <w:r>
        <w:rPr>
          <w:lang w:val="en-US"/>
        </w:rPr>
        <w:t xml:space="preserve">The monitoring system have to cover all the aspects relevant to the dam safety, considering not only the structure and its foundation but also the reservoir </w:t>
      </w:r>
      <w:r w:rsidR="00467BD9">
        <w:rPr>
          <w:lang w:val="en-US"/>
        </w:rPr>
        <w:t xml:space="preserve">rims </w:t>
      </w:r>
      <w:r>
        <w:rPr>
          <w:lang w:val="en-US"/>
        </w:rPr>
        <w:t xml:space="preserve">and the downstream side of the river, collecting information about the </w:t>
      </w:r>
      <w:proofErr w:type="spellStart"/>
      <w:r w:rsidR="008F7544">
        <w:rPr>
          <w:lang w:val="en-US"/>
        </w:rPr>
        <w:t>behaviour</w:t>
      </w:r>
      <w:proofErr w:type="spellEnd"/>
      <w:r>
        <w:rPr>
          <w:lang w:val="en-US"/>
        </w:rPr>
        <w:t xml:space="preserve"> of the dam itself, from the static and dynamic point of view, of the hydrological and hydraulic aspects, reservoir slope stability and micro seismic </w:t>
      </w:r>
      <w:r w:rsidR="00467BD9">
        <w:rPr>
          <w:lang w:val="en-US"/>
        </w:rPr>
        <w:t xml:space="preserve">variations </w:t>
      </w:r>
      <w:r w:rsidR="00421EF2">
        <w:rPr>
          <w:lang w:val="en-US"/>
        </w:rPr>
        <w:t>(</w:t>
      </w:r>
      <w:r w:rsidR="00E9003D">
        <w:rPr>
          <w:lang w:val="en-US"/>
        </w:rPr>
        <w:t>see following figure).</w:t>
      </w:r>
    </w:p>
    <w:p w:rsidR="001557E8" w:rsidRDefault="00CB25A7" w:rsidP="00D6101D">
      <w:pPr>
        <w:jc w:val="center"/>
        <w:rPr>
          <w:lang w:val="en-US"/>
        </w:rPr>
      </w:pPr>
      <w:r w:rsidRPr="00CB25A7">
        <w:rPr>
          <w:noProof/>
          <w:lang w:val="pt-BR" w:eastAsia="pt-BR"/>
        </w:rPr>
        <w:lastRenderedPageBreak/>
        <w:drawing>
          <wp:inline distT="0" distB="0" distL="0" distR="0">
            <wp:extent cx="5143500" cy="3251863"/>
            <wp:effectExtent l="0" t="0" r="0" b="5715"/>
            <wp:docPr id="116750" name="Immagine 11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5015" cy="3252821"/>
                    </a:xfrm>
                    <a:prstGeom prst="rect">
                      <a:avLst/>
                    </a:prstGeom>
                    <a:noFill/>
                    <a:ln>
                      <a:noFill/>
                    </a:ln>
                  </pic:spPr>
                </pic:pic>
              </a:graphicData>
            </a:graphic>
          </wp:inline>
        </w:drawing>
      </w:r>
    </w:p>
    <w:p w:rsidR="00421EF2" w:rsidRPr="006F7AF7" w:rsidRDefault="00421EF2" w:rsidP="006F7AF7">
      <w:pPr>
        <w:jc w:val="center"/>
        <w:rPr>
          <w:rFonts w:ascii="Arial" w:hAnsi="Arial" w:cs="Arial"/>
          <w:sz w:val="16"/>
          <w:szCs w:val="16"/>
          <w:lang w:val="en-US"/>
        </w:rPr>
      </w:pPr>
      <w:bookmarkStart w:id="2" w:name="_Ref333399906"/>
      <w:r w:rsidRPr="006F7AF7">
        <w:rPr>
          <w:rFonts w:ascii="Arial" w:hAnsi="Arial" w:cs="Arial"/>
          <w:sz w:val="16"/>
          <w:szCs w:val="16"/>
          <w:lang w:val="en-US"/>
        </w:rPr>
        <w:t xml:space="preserve">Figure </w:t>
      </w:r>
      <w:r w:rsidRPr="006F7AF7">
        <w:rPr>
          <w:rFonts w:ascii="Arial" w:hAnsi="Arial" w:cs="Arial"/>
          <w:sz w:val="16"/>
          <w:szCs w:val="16"/>
          <w:lang w:val="en-US"/>
        </w:rPr>
        <w:fldChar w:fldCharType="begin"/>
      </w:r>
      <w:r w:rsidRPr="006F7AF7">
        <w:rPr>
          <w:rFonts w:ascii="Arial" w:hAnsi="Arial" w:cs="Arial"/>
          <w:sz w:val="16"/>
          <w:szCs w:val="16"/>
          <w:lang w:val="en-US"/>
        </w:rPr>
        <w:instrText xml:space="preserve"> SEQ Figure \* ARABIC </w:instrText>
      </w:r>
      <w:r w:rsidRPr="006F7AF7">
        <w:rPr>
          <w:rFonts w:ascii="Arial" w:hAnsi="Arial" w:cs="Arial"/>
          <w:sz w:val="16"/>
          <w:szCs w:val="16"/>
          <w:lang w:val="en-US"/>
        </w:rPr>
        <w:fldChar w:fldCharType="separate"/>
      </w:r>
      <w:r w:rsidR="004F62AF">
        <w:rPr>
          <w:rFonts w:ascii="Arial" w:hAnsi="Arial" w:cs="Arial"/>
          <w:noProof/>
          <w:sz w:val="16"/>
          <w:szCs w:val="16"/>
          <w:lang w:val="en-US"/>
        </w:rPr>
        <w:t>1</w:t>
      </w:r>
      <w:r w:rsidRPr="006F7AF7">
        <w:rPr>
          <w:rFonts w:ascii="Arial" w:hAnsi="Arial" w:cs="Arial"/>
          <w:sz w:val="16"/>
          <w:szCs w:val="16"/>
          <w:lang w:val="en-US"/>
        </w:rPr>
        <w:fldChar w:fldCharType="end"/>
      </w:r>
      <w:bookmarkEnd w:id="2"/>
      <w:r w:rsidRPr="006F7AF7">
        <w:rPr>
          <w:rFonts w:ascii="Arial" w:hAnsi="Arial" w:cs="Arial"/>
          <w:sz w:val="16"/>
          <w:szCs w:val="16"/>
          <w:lang w:val="en-US"/>
        </w:rPr>
        <w:t xml:space="preserve"> – Monitoring systems </w:t>
      </w:r>
      <w:r w:rsidR="00E9003D" w:rsidRPr="006F7AF7">
        <w:rPr>
          <w:rFonts w:ascii="Arial" w:hAnsi="Arial" w:cs="Arial"/>
          <w:sz w:val="16"/>
          <w:szCs w:val="16"/>
          <w:lang w:val="en-US"/>
        </w:rPr>
        <w:t xml:space="preserve">- </w:t>
      </w:r>
      <w:r w:rsidRPr="006F7AF7">
        <w:rPr>
          <w:rFonts w:ascii="Arial" w:hAnsi="Arial" w:cs="Arial"/>
          <w:sz w:val="16"/>
          <w:szCs w:val="16"/>
          <w:lang w:val="en-US"/>
        </w:rPr>
        <w:t>comprehensive approach</w:t>
      </w:r>
    </w:p>
    <w:p w:rsidR="001557E8" w:rsidRPr="006F7AF7" w:rsidRDefault="001557E8" w:rsidP="006F7AF7">
      <w:pPr>
        <w:jc w:val="center"/>
        <w:rPr>
          <w:rFonts w:ascii="Arial" w:hAnsi="Arial" w:cs="Arial"/>
          <w:sz w:val="16"/>
          <w:szCs w:val="16"/>
          <w:lang w:val="en-US"/>
        </w:rPr>
      </w:pPr>
    </w:p>
    <w:p w:rsidR="00421EF2" w:rsidRDefault="001557E8" w:rsidP="00B22B26">
      <w:pPr>
        <w:jc w:val="both"/>
        <w:rPr>
          <w:lang w:val="en-US"/>
        </w:rPr>
      </w:pPr>
      <w:r>
        <w:rPr>
          <w:lang w:val="en-US"/>
        </w:rPr>
        <w:t>Nowadays automatic systems for the collection of the measurement data have been already installed in many dams all over the world.</w:t>
      </w:r>
      <w:r w:rsidR="00421EF2">
        <w:rPr>
          <w:lang w:val="en-US"/>
        </w:rPr>
        <w:t xml:space="preserve"> They are essential composed of a microprocessor for automation of the measurement activity </w:t>
      </w:r>
      <w:r w:rsidR="009B2948">
        <w:rPr>
          <w:lang w:val="en-US"/>
        </w:rPr>
        <w:t xml:space="preserve">connected to </w:t>
      </w:r>
      <w:r w:rsidR="00421EF2">
        <w:rPr>
          <w:lang w:val="en-US"/>
        </w:rPr>
        <w:t xml:space="preserve">a certain number of sensors. The various realizations differ in some details, owing to a series of factor such as: </w:t>
      </w:r>
      <w:r w:rsidR="009B2948">
        <w:rPr>
          <w:lang w:val="en-US"/>
        </w:rPr>
        <w:t>t</w:t>
      </w:r>
      <w:r w:rsidR="00421EF2">
        <w:rPr>
          <w:lang w:val="en-US"/>
        </w:rPr>
        <w:t xml:space="preserve">ype, age and dimension of the dam, possible structural problems, storage reservoir capacity </w:t>
      </w:r>
      <w:r w:rsidR="009D1AAC">
        <w:rPr>
          <w:lang w:val="en-US"/>
        </w:rPr>
        <w:t>and distance</w:t>
      </w:r>
      <w:r w:rsidR="00421EF2">
        <w:rPr>
          <w:lang w:val="en-US"/>
        </w:rPr>
        <w:t xml:space="preserve"> of the downstream human settlements.</w:t>
      </w:r>
    </w:p>
    <w:p w:rsidR="001557E8" w:rsidRDefault="001557E8" w:rsidP="00B22B26">
      <w:pPr>
        <w:jc w:val="both"/>
        <w:rPr>
          <w:lang w:val="en-US"/>
        </w:rPr>
      </w:pPr>
    </w:p>
    <w:p w:rsidR="001557E8" w:rsidRDefault="00421EF2" w:rsidP="00B22B26">
      <w:pPr>
        <w:jc w:val="both"/>
        <w:rPr>
          <w:lang w:val="en-US"/>
        </w:rPr>
      </w:pPr>
      <w:r>
        <w:rPr>
          <w:lang w:val="en-US"/>
        </w:rPr>
        <w:t>The most important requirements of an automatic monitoring system are the following:</w:t>
      </w:r>
    </w:p>
    <w:p w:rsidR="00421EF2" w:rsidRPr="00467BD9" w:rsidRDefault="00421EF2" w:rsidP="00BA0D0E">
      <w:pPr>
        <w:pStyle w:val="PargrafodaLista"/>
        <w:numPr>
          <w:ilvl w:val="0"/>
          <w:numId w:val="11"/>
        </w:numPr>
        <w:jc w:val="both"/>
        <w:rPr>
          <w:lang w:val="en-US"/>
        </w:rPr>
      </w:pPr>
      <w:r w:rsidRPr="00467BD9">
        <w:rPr>
          <w:u w:val="single"/>
          <w:lang w:val="en-US"/>
        </w:rPr>
        <w:t>Flexibility</w:t>
      </w:r>
      <w:r w:rsidRPr="00467BD9">
        <w:rPr>
          <w:lang w:val="en-US"/>
        </w:rPr>
        <w:t xml:space="preserve">: </w:t>
      </w:r>
      <w:r w:rsidR="00ED4042" w:rsidRPr="00467BD9">
        <w:rPr>
          <w:lang w:val="en-US"/>
        </w:rPr>
        <w:t>the general layout is not rigid so that it can be differentiated according to the type and dimension of the dam, to environmental conditions. It is also necessary to take into account the need to integrate the automatic system with the already installed instruments.</w:t>
      </w:r>
    </w:p>
    <w:p w:rsidR="00ED4042" w:rsidRDefault="00ED4042" w:rsidP="00BA0D0E">
      <w:pPr>
        <w:pStyle w:val="PargrafodaLista"/>
        <w:numPr>
          <w:ilvl w:val="0"/>
          <w:numId w:val="11"/>
        </w:numPr>
        <w:jc w:val="both"/>
        <w:rPr>
          <w:lang w:val="en-US"/>
        </w:rPr>
      </w:pPr>
      <w:proofErr w:type="spellStart"/>
      <w:r w:rsidRPr="00ED4042">
        <w:rPr>
          <w:u w:val="single"/>
          <w:lang w:val="en-US"/>
        </w:rPr>
        <w:t>Expandibility</w:t>
      </w:r>
      <w:proofErr w:type="spellEnd"/>
      <w:r>
        <w:rPr>
          <w:lang w:val="en-US"/>
        </w:rPr>
        <w:t xml:space="preserve">: it often </w:t>
      </w:r>
      <w:r w:rsidR="009D1AAC">
        <w:rPr>
          <w:lang w:val="en-US"/>
        </w:rPr>
        <w:t>occurs</w:t>
      </w:r>
      <w:r>
        <w:rPr>
          <w:lang w:val="en-US"/>
        </w:rPr>
        <w:t xml:space="preserve"> that a dam requires the installation of further instrumentation in order to check </w:t>
      </w:r>
      <w:r w:rsidR="008354BE">
        <w:rPr>
          <w:lang w:val="en-US"/>
        </w:rPr>
        <w:t>behavio</w:t>
      </w:r>
      <w:r w:rsidR="008F7544">
        <w:rPr>
          <w:lang w:val="en-US"/>
        </w:rPr>
        <w:t>r</w:t>
      </w:r>
      <w:r>
        <w:rPr>
          <w:lang w:val="en-US"/>
        </w:rPr>
        <w:t xml:space="preserve"> or phenomenon which has become relevant in the meantime.</w:t>
      </w:r>
    </w:p>
    <w:p w:rsidR="00ED4042" w:rsidRPr="00ED4042" w:rsidRDefault="00ED4042" w:rsidP="00BA0D0E">
      <w:pPr>
        <w:pStyle w:val="PargrafodaLista"/>
        <w:numPr>
          <w:ilvl w:val="0"/>
          <w:numId w:val="11"/>
        </w:numPr>
        <w:jc w:val="both"/>
        <w:rPr>
          <w:lang w:val="en-US"/>
        </w:rPr>
      </w:pPr>
      <w:r>
        <w:rPr>
          <w:u w:val="single"/>
          <w:lang w:val="en-US"/>
        </w:rPr>
        <w:t>Reliability</w:t>
      </w:r>
      <w:r>
        <w:rPr>
          <w:lang w:val="en-US"/>
        </w:rPr>
        <w:t xml:space="preserve">: the measurements system must be very reliable, considering the severe environmental working conditions, a special attention must be paid to </w:t>
      </w:r>
      <w:proofErr w:type="spellStart"/>
      <w:r>
        <w:rPr>
          <w:lang w:val="en-US"/>
        </w:rPr>
        <w:t>overvoltages</w:t>
      </w:r>
      <w:proofErr w:type="spellEnd"/>
      <w:r>
        <w:rPr>
          <w:lang w:val="en-US"/>
        </w:rPr>
        <w:t xml:space="preserve"> induces by electric discharges, that are the main causes for the failure of electronic </w:t>
      </w:r>
      <w:r w:rsidR="008F7544">
        <w:rPr>
          <w:lang w:val="en-US"/>
        </w:rPr>
        <w:t>equipment</w:t>
      </w:r>
      <w:r w:rsidRPr="00ED4042">
        <w:rPr>
          <w:u w:val="single"/>
          <w:lang w:val="en-US"/>
        </w:rPr>
        <w:t xml:space="preserve"> </w:t>
      </w:r>
    </w:p>
    <w:p w:rsidR="000F7D49" w:rsidRDefault="00ED4042" w:rsidP="00BA0D0E">
      <w:pPr>
        <w:pStyle w:val="PargrafodaLista"/>
        <w:numPr>
          <w:ilvl w:val="0"/>
          <w:numId w:val="11"/>
        </w:numPr>
        <w:jc w:val="both"/>
        <w:rPr>
          <w:lang w:val="en-US"/>
        </w:rPr>
      </w:pPr>
      <w:r>
        <w:rPr>
          <w:u w:val="single"/>
          <w:lang w:val="en-US"/>
        </w:rPr>
        <w:t>Easy Maintenance</w:t>
      </w:r>
      <w:r>
        <w:rPr>
          <w:lang w:val="en-US"/>
        </w:rPr>
        <w:t xml:space="preserve">: </w:t>
      </w:r>
      <w:r w:rsidR="000F7D49">
        <w:rPr>
          <w:lang w:val="en-US"/>
        </w:rPr>
        <w:t>generally achieved through the standardizations of the components, their modularity and the limitation of components with mechanical moving parts.</w:t>
      </w:r>
    </w:p>
    <w:p w:rsidR="000F7D49" w:rsidRDefault="000F7D49" w:rsidP="00BA0D0E">
      <w:pPr>
        <w:pStyle w:val="PargrafodaLista"/>
        <w:numPr>
          <w:ilvl w:val="0"/>
          <w:numId w:val="11"/>
        </w:numPr>
        <w:jc w:val="both"/>
        <w:rPr>
          <w:lang w:val="en-US"/>
        </w:rPr>
      </w:pPr>
      <w:r>
        <w:rPr>
          <w:u w:val="single"/>
          <w:lang w:val="en-US"/>
        </w:rPr>
        <w:t>Redundancy</w:t>
      </w:r>
      <w:r>
        <w:rPr>
          <w:lang w:val="en-US"/>
        </w:rPr>
        <w:t>: in order to allow a direct comparison between manual and automatic measurements and to collect several data of the main quantities to be measured.</w:t>
      </w:r>
    </w:p>
    <w:p w:rsidR="00A304E5" w:rsidRDefault="00A304E5" w:rsidP="00B22B26">
      <w:pPr>
        <w:jc w:val="both"/>
        <w:rPr>
          <w:lang w:val="en-US"/>
        </w:rPr>
      </w:pPr>
    </w:p>
    <w:p w:rsidR="00467BD9" w:rsidRDefault="00467BD9" w:rsidP="00467BD9">
      <w:pPr>
        <w:jc w:val="both"/>
        <w:rPr>
          <w:lang w:val="en-GB"/>
        </w:rPr>
      </w:pPr>
      <w:r>
        <w:rPr>
          <w:lang w:val="en-GB"/>
        </w:rPr>
        <w:t>The monitoring system developed by C</w:t>
      </w:r>
      <w:r w:rsidR="009B2948">
        <w:rPr>
          <w:lang w:val="en-GB"/>
        </w:rPr>
        <w:t>ESI</w:t>
      </w:r>
      <w:r>
        <w:rPr>
          <w:lang w:val="en-GB"/>
        </w:rPr>
        <w:t>-I</w:t>
      </w:r>
      <w:r w:rsidR="009B2948">
        <w:rPr>
          <w:lang w:val="en-GB"/>
        </w:rPr>
        <w:t>SMES</w:t>
      </w:r>
      <w:r>
        <w:rPr>
          <w:lang w:val="en-GB"/>
        </w:rPr>
        <w:t xml:space="preserve"> is based on a suite of own </w:t>
      </w:r>
      <w:r w:rsidR="00EA2CEC">
        <w:rPr>
          <w:lang w:val="en-GB"/>
        </w:rPr>
        <w:t>proprietary software</w:t>
      </w:r>
      <w:r>
        <w:rPr>
          <w:lang w:val="en-GB"/>
        </w:rPr>
        <w:t>:</w:t>
      </w:r>
    </w:p>
    <w:p w:rsidR="00323370" w:rsidRPr="008354BE" w:rsidRDefault="00467BD9" w:rsidP="00BA0D0E">
      <w:pPr>
        <w:pStyle w:val="PargrafodaLista"/>
        <w:numPr>
          <w:ilvl w:val="0"/>
          <w:numId w:val="12"/>
        </w:numPr>
        <w:jc w:val="both"/>
        <w:rPr>
          <w:lang w:val="en-US"/>
        </w:rPr>
      </w:pPr>
      <w:r w:rsidRPr="00467BD9">
        <w:rPr>
          <w:lang w:val="en-GB"/>
        </w:rPr>
        <w:t>ADAS</w:t>
      </w:r>
      <w:r w:rsidRPr="00467BD9">
        <w:rPr>
          <w:vertAlign w:val="superscript"/>
          <w:lang w:val="en-GB"/>
        </w:rPr>
        <w:t>©</w:t>
      </w:r>
      <w:r w:rsidRPr="00467BD9">
        <w:rPr>
          <w:lang w:val="en-GB"/>
        </w:rPr>
        <w:t xml:space="preserve"> (Automatic Data Acquisition System) for the </w:t>
      </w:r>
      <w:r w:rsidR="00323370">
        <w:rPr>
          <w:lang w:val="en-GB"/>
        </w:rPr>
        <w:t>collection of the i</w:t>
      </w:r>
      <w:r w:rsidRPr="00467BD9">
        <w:rPr>
          <w:lang w:val="en-GB"/>
        </w:rPr>
        <w:t xml:space="preserve">nstrumentation </w:t>
      </w:r>
      <w:r w:rsidR="00323370">
        <w:rPr>
          <w:lang w:val="en-GB"/>
        </w:rPr>
        <w:t>data from the field;</w:t>
      </w:r>
    </w:p>
    <w:p w:rsidR="008354BE" w:rsidRPr="00323370" w:rsidRDefault="008354BE" w:rsidP="00BA0D0E">
      <w:pPr>
        <w:pStyle w:val="PargrafodaLista"/>
        <w:numPr>
          <w:ilvl w:val="0"/>
          <w:numId w:val="12"/>
        </w:numPr>
        <w:jc w:val="both"/>
        <w:rPr>
          <w:lang w:val="en-US"/>
        </w:rPr>
      </w:pPr>
      <w:r>
        <w:rPr>
          <w:lang w:val="en-GB"/>
        </w:rPr>
        <w:lastRenderedPageBreak/>
        <w:t>MADAM</w:t>
      </w:r>
      <w:r w:rsidRPr="00467BD9">
        <w:rPr>
          <w:vertAlign w:val="superscript"/>
          <w:lang w:val="en-GB"/>
        </w:rPr>
        <w:t>©</w:t>
      </w:r>
      <w:r>
        <w:rPr>
          <w:vertAlign w:val="superscript"/>
          <w:lang w:val="en-GB"/>
        </w:rPr>
        <w:t xml:space="preserve"> </w:t>
      </w:r>
      <w:r>
        <w:rPr>
          <w:lang w:val="en-GB"/>
        </w:rPr>
        <w:t>for data collection of manual readings trough Smart Phone and automatic transfer to measures historical data base</w:t>
      </w:r>
    </w:p>
    <w:p w:rsidR="00323370" w:rsidRPr="00323370" w:rsidRDefault="00467BD9" w:rsidP="00BA0D0E">
      <w:pPr>
        <w:pStyle w:val="PargrafodaLista"/>
        <w:numPr>
          <w:ilvl w:val="0"/>
          <w:numId w:val="12"/>
        </w:numPr>
        <w:jc w:val="both"/>
        <w:rPr>
          <w:lang w:val="en-US"/>
        </w:rPr>
      </w:pPr>
      <w:r w:rsidRPr="00467BD9">
        <w:rPr>
          <w:lang w:val="en-GB"/>
        </w:rPr>
        <w:t>INDACO</w:t>
      </w:r>
      <w:r w:rsidRPr="00467BD9">
        <w:rPr>
          <w:vertAlign w:val="superscript"/>
          <w:lang w:val="en-GB"/>
        </w:rPr>
        <w:t>©</w:t>
      </w:r>
      <w:r w:rsidRPr="00467BD9">
        <w:rPr>
          <w:lang w:val="en-GB"/>
        </w:rPr>
        <w:t xml:space="preserve"> for the on-line data acquisition</w:t>
      </w:r>
      <w:r w:rsidR="00323370">
        <w:rPr>
          <w:lang w:val="en-GB"/>
        </w:rPr>
        <w:t>;</w:t>
      </w:r>
    </w:p>
    <w:p w:rsidR="00323370" w:rsidRPr="00323370" w:rsidRDefault="00D80D70" w:rsidP="00BA0D0E">
      <w:pPr>
        <w:pStyle w:val="PargrafodaLista"/>
        <w:numPr>
          <w:ilvl w:val="0"/>
          <w:numId w:val="12"/>
        </w:numPr>
        <w:jc w:val="both"/>
        <w:rPr>
          <w:lang w:val="en-US"/>
        </w:rPr>
      </w:pPr>
      <w:r w:rsidRPr="00467BD9">
        <w:rPr>
          <w:lang w:val="en-GB"/>
        </w:rPr>
        <w:t>MIDAS</w:t>
      </w:r>
      <w:r w:rsidRPr="00467BD9">
        <w:rPr>
          <w:vertAlign w:val="superscript"/>
          <w:lang w:val="en-GB"/>
        </w:rPr>
        <w:t>©</w:t>
      </w:r>
      <w:r w:rsidR="008354BE">
        <w:rPr>
          <w:lang w:val="en-GB"/>
        </w:rPr>
        <w:t xml:space="preserve"> </w:t>
      </w:r>
      <w:r w:rsidR="00467BD9" w:rsidRPr="00467BD9">
        <w:rPr>
          <w:lang w:val="en-GB"/>
        </w:rPr>
        <w:t>a solution for management and processing of information with the goal to analyse and interpret the behaviour of structures,</w:t>
      </w:r>
    </w:p>
    <w:p w:rsidR="00467BD9" w:rsidRPr="00467BD9" w:rsidRDefault="00467BD9" w:rsidP="00055B6C">
      <w:pPr>
        <w:pStyle w:val="PargrafodaLista"/>
        <w:numPr>
          <w:ilvl w:val="0"/>
          <w:numId w:val="12"/>
        </w:numPr>
        <w:spacing w:after="120"/>
        <w:ind w:left="357" w:hanging="357"/>
        <w:contextualSpacing w:val="0"/>
        <w:jc w:val="both"/>
        <w:rPr>
          <w:lang w:val="en-US"/>
        </w:rPr>
      </w:pPr>
      <w:r w:rsidRPr="00467BD9">
        <w:rPr>
          <w:lang w:val="en-GB"/>
        </w:rPr>
        <w:t>MISTRAL</w:t>
      </w:r>
      <w:r w:rsidRPr="00467BD9">
        <w:rPr>
          <w:vertAlign w:val="superscript"/>
          <w:lang w:val="en-GB"/>
        </w:rPr>
        <w:t>©</w:t>
      </w:r>
      <w:r w:rsidRPr="00467BD9">
        <w:rPr>
          <w:lang w:val="en-GB"/>
        </w:rPr>
        <w:t xml:space="preserve"> an expert System for evaluating, explaining and filtering alarms generated by automatic monitoring systems of civil engineering structures.</w:t>
      </w:r>
    </w:p>
    <w:p w:rsidR="000F7D49" w:rsidRDefault="00CB25A7" w:rsidP="00D6101D">
      <w:pPr>
        <w:jc w:val="center"/>
        <w:rPr>
          <w:lang w:val="en-US"/>
        </w:rPr>
      </w:pPr>
      <w:r w:rsidRPr="00CB25A7">
        <w:rPr>
          <w:noProof/>
          <w:lang w:val="pt-BR" w:eastAsia="pt-BR"/>
        </w:rPr>
        <w:drawing>
          <wp:inline distT="0" distB="0" distL="0" distR="0">
            <wp:extent cx="5943600" cy="3913632"/>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13632"/>
                    </a:xfrm>
                    <a:prstGeom prst="rect">
                      <a:avLst/>
                    </a:prstGeom>
                    <a:noFill/>
                    <a:ln>
                      <a:noFill/>
                    </a:ln>
                  </pic:spPr>
                </pic:pic>
              </a:graphicData>
            </a:graphic>
          </wp:inline>
        </w:drawing>
      </w:r>
    </w:p>
    <w:p w:rsidR="004226A2" w:rsidRPr="006F7AF7" w:rsidRDefault="004226A2" w:rsidP="006F7AF7">
      <w:pPr>
        <w:jc w:val="center"/>
        <w:rPr>
          <w:rFonts w:ascii="Arial" w:hAnsi="Arial" w:cs="Arial"/>
          <w:sz w:val="16"/>
          <w:szCs w:val="16"/>
          <w:lang w:val="en-US"/>
        </w:rPr>
      </w:pPr>
      <w:r w:rsidRPr="006F7AF7">
        <w:rPr>
          <w:rFonts w:ascii="Arial" w:hAnsi="Arial" w:cs="Arial"/>
          <w:sz w:val="16"/>
          <w:szCs w:val="16"/>
          <w:lang w:val="en-US"/>
        </w:rPr>
        <w:t xml:space="preserve">Figure </w:t>
      </w:r>
      <w:r w:rsidRPr="006F7AF7">
        <w:rPr>
          <w:rFonts w:ascii="Arial" w:hAnsi="Arial" w:cs="Arial"/>
          <w:sz w:val="16"/>
          <w:szCs w:val="16"/>
          <w:lang w:val="en-US"/>
        </w:rPr>
        <w:fldChar w:fldCharType="begin"/>
      </w:r>
      <w:r w:rsidRPr="006F7AF7">
        <w:rPr>
          <w:rFonts w:ascii="Arial" w:hAnsi="Arial" w:cs="Arial"/>
          <w:sz w:val="16"/>
          <w:szCs w:val="16"/>
          <w:lang w:val="en-US"/>
        </w:rPr>
        <w:instrText xml:space="preserve"> SEQ Figure \* ARABIC </w:instrText>
      </w:r>
      <w:r w:rsidRPr="006F7AF7">
        <w:rPr>
          <w:rFonts w:ascii="Arial" w:hAnsi="Arial" w:cs="Arial"/>
          <w:sz w:val="16"/>
          <w:szCs w:val="16"/>
          <w:lang w:val="en-US"/>
        </w:rPr>
        <w:fldChar w:fldCharType="separate"/>
      </w:r>
      <w:r w:rsidR="004F62AF">
        <w:rPr>
          <w:rFonts w:ascii="Arial" w:hAnsi="Arial" w:cs="Arial"/>
          <w:noProof/>
          <w:sz w:val="16"/>
          <w:szCs w:val="16"/>
          <w:lang w:val="en-US"/>
        </w:rPr>
        <w:t>2</w:t>
      </w:r>
      <w:r w:rsidRPr="006F7AF7">
        <w:rPr>
          <w:rFonts w:ascii="Arial" w:hAnsi="Arial" w:cs="Arial"/>
          <w:sz w:val="16"/>
          <w:szCs w:val="16"/>
          <w:lang w:val="en-US"/>
        </w:rPr>
        <w:fldChar w:fldCharType="end"/>
      </w:r>
      <w:r w:rsidRPr="006F7AF7">
        <w:rPr>
          <w:rFonts w:ascii="Arial" w:hAnsi="Arial" w:cs="Arial"/>
          <w:sz w:val="16"/>
          <w:szCs w:val="16"/>
          <w:lang w:val="en-US"/>
        </w:rPr>
        <w:t xml:space="preserve"> – Fully Integrated Software Systems</w:t>
      </w:r>
    </w:p>
    <w:p w:rsidR="009B6120" w:rsidRPr="006F7AF7" w:rsidRDefault="009B6120" w:rsidP="006F7AF7">
      <w:pPr>
        <w:jc w:val="center"/>
        <w:rPr>
          <w:rFonts w:ascii="Arial" w:hAnsi="Arial" w:cs="Arial"/>
          <w:sz w:val="16"/>
          <w:szCs w:val="16"/>
          <w:lang w:val="en-US"/>
        </w:rPr>
      </w:pPr>
    </w:p>
    <w:p w:rsidR="000F7D49" w:rsidRDefault="00323370" w:rsidP="00B22B26">
      <w:pPr>
        <w:jc w:val="both"/>
        <w:rPr>
          <w:lang w:val="en-US"/>
        </w:rPr>
      </w:pPr>
      <w:r>
        <w:rPr>
          <w:lang w:val="en-US"/>
        </w:rPr>
        <w:t>The main functions of the automatic monitoring system are the following:</w:t>
      </w:r>
    </w:p>
    <w:p w:rsidR="00323370" w:rsidRDefault="00E9003D" w:rsidP="00BA0D0E">
      <w:pPr>
        <w:pStyle w:val="PargrafodaLista"/>
        <w:numPr>
          <w:ilvl w:val="0"/>
          <w:numId w:val="13"/>
        </w:numPr>
        <w:jc w:val="both"/>
        <w:rPr>
          <w:lang w:val="en-US"/>
        </w:rPr>
      </w:pPr>
      <w:r>
        <w:rPr>
          <w:lang w:val="en-US"/>
        </w:rPr>
        <w:t>c</w:t>
      </w:r>
      <w:r w:rsidR="00323370">
        <w:rPr>
          <w:lang w:val="en-US"/>
        </w:rPr>
        <w:t>ontinuous reading of the measurements, at short intervals (i.e. 10 minutes);</w:t>
      </w:r>
    </w:p>
    <w:p w:rsidR="00323370" w:rsidRDefault="00E9003D" w:rsidP="00BA0D0E">
      <w:pPr>
        <w:pStyle w:val="PargrafodaLista"/>
        <w:numPr>
          <w:ilvl w:val="0"/>
          <w:numId w:val="13"/>
        </w:numPr>
        <w:jc w:val="both"/>
        <w:rPr>
          <w:lang w:val="en-US"/>
        </w:rPr>
      </w:pPr>
      <w:r>
        <w:rPr>
          <w:lang w:val="en-US"/>
        </w:rPr>
        <w:t>p</w:t>
      </w:r>
      <w:r w:rsidR="00323370">
        <w:rPr>
          <w:lang w:val="en-US"/>
        </w:rPr>
        <w:t>eriodic gathering of measurements at longer intervals</w:t>
      </w:r>
      <w:r w:rsidR="009B2948">
        <w:rPr>
          <w:lang w:val="en-US"/>
        </w:rPr>
        <w:t xml:space="preserve"> </w:t>
      </w:r>
      <w:r w:rsidR="00323370">
        <w:rPr>
          <w:lang w:val="en-US"/>
        </w:rPr>
        <w:t>(4-8 hours);</w:t>
      </w:r>
    </w:p>
    <w:p w:rsidR="00323370" w:rsidRDefault="00E9003D" w:rsidP="00BA0D0E">
      <w:pPr>
        <w:pStyle w:val="PargrafodaLista"/>
        <w:numPr>
          <w:ilvl w:val="0"/>
          <w:numId w:val="13"/>
        </w:numPr>
        <w:jc w:val="both"/>
        <w:rPr>
          <w:lang w:val="en-US"/>
        </w:rPr>
      </w:pPr>
      <w:r>
        <w:rPr>
          <w:lang w:val="en-US"/>
        </w:rPr>
        <w:t>a</w:t>
      </w:r>
      <w:r w:rsidR="00323370">
        <w:rPr>
          <w:lang w:val="en-US"/>
        </w:rPr>
        <w:t>ccelerated reading, to be activated in special circumstances (earthquake, landslide, floods, etc.)</w:t>
      </w:r>
    </w:p>
    <w:p w:rsidR="00323370" w:rsidRDefault="00E9003D" w:rsidP="00BA0D0E">
      <w:pPr>
        <w:pStyle w:val="PargrafodaLista"/>
        <w:numPr>
          <w:ilvl w:val="0"/>
          <w:numId w:val="13"/>
        </w:numPr>
        <w:jc w:val="both"/>
        <w:rPr>
          <w:lang w:val="en-US"/>
        </w:rPr>
      </w:pPr>
      <w:r>
        <w:rPr>
          <w:lang w:val="en-US"/>
        </w:rPr>
        <w:t>c</w:t>
      </w:r>
      <w:r w:rsidR="00323370">
        <w:rPr>
          <w:lang w:val="en-US"/>
        </w:rPr>
        <w:t xml:space="preserve">omparison of the readings with preset threshold values or with theoretical </w:t>
      </w:r>
      <w:r w:rsidR="008354BE">
        <w:rPr>
          <w:lang w:val="en-US"/>
        </w:rPr>
        <w:t>behavio</w:t>
      </w:r>
      <w:r w:rsidR="008F7544">
        <w:rPr>
          <w:lang w:val="en-US"/>
        </w:rPr>
        <w:t>r</w:t>
      </w:r>
      <w:r w:rsidR="00D80D70">
        <w:rPr>
          <w:lang w:val="en-US"/>
        </w:rPr>
        <w:t xml:space="preserve"> </w:t>
      </w:r>
      <w:r w:rsidR="00323370">
        <w:rPr>
          <w:lang w:val="en-US"/>
        </w:rPr>
        <w:t>models;</w:t>
      </w:r>
    </w:p>
    <w:p w:rsidR="00323370" w:rsidRPr="00323370" w:rsidRDefault="00E9003D" w:rsidP="00BA0D0E">
      <w:pPr>
        <w:pStyle w:val="PargrafodaLista"/>
        <w:numPr>
          <w:ilvl w:val="0"/>
          <w:numId w:val="13"/>
        </w:numPr>
        <w:jc w:val="both"/>
        <w:rPr>
          <w:lang w:val="en-US"/>
        </w:rPr>
      </w:pPr>
      <w:r>
        <w:rPr>
          <w:lang w:val="en-US"/>
        </w:rPr>
        <w:t>t</w:t>
      </w:r>
      <w:r w:rsidR="00323370">
        <w:rPr>
          <w:lang w:val="en-US"/>
        </w:rPr>
        <w:t>ransmission of the data to remote center.</w:t>
      </w:r>
    </w:p>
    <w:p w:rsidR="00D80D70" w:rsidRDefault="00D80D70" w:rsidP="00B22B26">
      <w:pPr>
        <w:jc w:val="both"/>
        <w:rPr>
          <w:lang w:val="en-US"/>
        </w:rPr>
      </w:pPr>
    </w:p>
    <w:p w:rsidR="00A42B99" w:rsidRDefault="00A42B99" w:rsidP="00D6101D">
      <w:pPr>
        <w:keepNext/>
        <w:jc w:val="center"/>
      </w:pPr>
      <w:r w:rsidRPr="00A42B99">
        <w:rPr>
          <w:noProof/>
          <w:lang w:val="pt-BR" w:eastAsia="pt-BR"/>
        </w:rPr>
        <w:lastRenderedPageBreak/>
        <w:drawing>
          <wp:inline distT="0" distB="0" distL="0" distR="0">
            <wp:extent cx="5943600" cy="358787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87872"/>
                    </a:xfrm>
                    <a:prstGeom prst="rect">
                      <a:avLst/>
                    </a:prstGeom>
                    <a:noFill/>
                    <a:ln>
                      <a:noFill/>
                    </a:ln>
                  </pic:spPr>
                </pic:pic>
              </a:graphicData>
            </a:graphic>
          </wp:inline>
        </w:drawing>
      </w:r>
    </w:p>
    <w:p w:rsidR="00A42B99" w:rsidRPr="006F7AF7" w:rsidRDefault="00A42B99" w:rsidP="006F7AF7">
      <w:pPr>
        <w:jc w:val="center"/>
        <w:rPr>
          <w:rFonts w:ascii="Arial" w:hAnsi="Arial" w:cs="Arial"/>
          <w:sz w:val="16"/>
          <w:szCs w:val="16"/>
          <w:lang w:val="en-US"/>
        </w:rPr>
      </w:pPr>
      <w:r w:rsidRPr="006F7AF7">
        <w:rPr>
          <w:rFonts w:ascii="Arial" w:hAnsi="Arial" w:cs="Arial"/>
          <w:sz w:val="16"/>
          <w:szCs w:val="16"/>
          <w:lang w:val="en-US"/>
        </w:rPr>
        <w:t xml:space="preserve">Figure </w:t>
      </w:r>
      <w:r w:rsidRPr="006F7AF7">
        <w:rPr>
          <w:rFonts w:ascii="Arial" w:hAnsi="Arial" w:cs="Arial"/>
          <w:sz w:val="16"/>
          <w:szCs w:val="16"/>
          <w:lang w:val="en-US"/>
        </w:rPr>
        <w:fldChar w:fldCharType="begin"/>
      </w:r>
      <w:r w:rsidRPr="006F7AF7">
        <w:rPr>
          <w:rFonts w:ascii="Arial" w:hAnsi="Arial" w:cs="Arial"/>
          <w:sz w:val="16"/>
          <w:szCs w:val="16"/>
          <w:lang w:val="en-US"/>
        </w:rPr>
        <w:instrText xml:space="preserve"> SEQ Figure \* ARABIC </w:instrText>
      </w:r>
      <w:r w:rsidRPr="006F7AF7">
        <w:rPr>
          <w:rFonts w:ascii="Arial" w:hAnsi="Arial" w:cs="Arial"/>
          <w:sz w:val="16"/>
          <w:szCs w:val="16"/>
          <w:lang w:val="en-US"/>
        </w:rPr>
        <w:fldChar w:fldCharType="separate"/>
      </w:r>
      <w:r w:rsidR="004F62AF">
        <w:rPr>
          <w:rFonts w:ascii="Arial" w:hAnsi="Arial" w:cs="Arial"/>
          <w:noProof/>
          <w:sz w:val="16"/>
          <w:szCs w:val="16"/>
          <w:lang w:val="en-US"/>
        </w:rPr>
        <w:t>3</w:t>
      </w:r>
      <w:r w:rsidRPr="006F7AF7">
        <w:rPr>
          <w:rFonts w:ascii="Arial" w:hAnsi="Arial" w:cs="Arial"/>
          <w:sz w:val="16"/>
          <w:szCs w:val="16"/>
          <w:lang w:val="en-US"/>
        </w:rPr>
        <w:fldChar w:fldCharType="end"/>
      </w:r>
      <w:r w:rsidR="00CB25A7" w:rsidRPr="006F7AF7">
        <w:rPr>
          <w:rFonts w:ascii="Arial" w:hAnsi="Arial" w:cs="Arial"/>
          <w:sz w:val="16"/>
          <w:szCs w:val="16"/>
          <w:lang w:val="en-US"/>
        </w:rPr>
        <w:t xml:space="preserve">:main features foreseen in an </w:t>
      </w:r>
      <w:r w:rsidRPr="006F7AF7">
        <w:rPr>
          <w:rFonts w:ascii="Arial" w:hAnsi="Arial" w:cs="Arial"/>
          <w:sz w:val="16"/>
          <w:szCs w:val="16"/>
          <w:lang w:val="en-US"/>
        </w:rPr>
        <w:t>ADAS system</w:t>
      </w:r>
    </w:p>
    <w:p w:rsidR="00A42B99" w:rsidRPr="00A42B99" w:rsidRDefault="00A42B99" w:rsidP="00A42B99">
      <w:pPr>
        <w:keepNext/>
        <w:jc w:val="center"/>
        <w:rPr>
          <w:b/>
          <w:lang w:val="en-US"/>
        </w:rPr>
      </w:pPr>
    </w:p>
    <w:p w:rsidR="00D80D70" w:rsidRDefault="00D80D70" w:rsidP="00D80D70">
      <w:pPr>
        <w:pStyle w:val="Corpotesto2"/>
        <w:rPr>
          <w:lang w:val="en-GB"/>
        </w:rPr>
      </w:pPr>
      <w:r>
        <w:t>In addition</w:t>
      </w:r>
      <w:r w:rsidR="00BA32E6">
        <w:t>,</w:t>
      </w:r>
      <w:r>
        <w:t xml:space="preserve"> the installation of expert system (or </w:t>
      </w:r>
      <w:r>
        <w:rPr>
          <w:lang w:val="en-GB"/>
        </w:rPr>
        <w:t>knowledge based support system</w:t>
      </w:r>
      <w:r>
        <w:t xml:space="preserve">) allows </w:t>
      </w:r>
      <w:proofErr w:type="gramStart"/>
      <w:r>
        <w:t xml:space="preserve">to </w:t>
      </w:r>
      <w:r>
        <w:rPr>
          <w:lang w:val="en-GB"/>
        </w:rPr>
        <w:t>obtain</w:t>
      </w:r>
      <w:proofErr w:type="gramEnd"/>
      <w:r>
        <w:rPr>
          <w:lang w:val="en-GB"/>
        </w:rPr>
        <w:t xml:space="preserve"> on-line evaluation, explanation and interpretation of dam’s behaviour, identifying surveillance activities to manage anomalous trends or to minimize critical situations due to flooding or to earthquakes.</w:t>
      </w:r>
    </w:p>
    <w:p w:rsidR="002D7CB9" w:rsidRDefault="002D7CB9" w:rsidP="002D7CB9">
      <w:pPr>
        <w:autoSpaceDE w:val="0"/>
        <w:autoSpaceDN w:val="0"/>
        <w:adjustRightInd w:val="0"/>
        <w:jc w:val="both"/>
        <w:rPr>
          <w:lang w:val="en-US"/>
        </w:rPr>
      </w:pPr>
      <w:r w:rsidRPr="00467BD9">
        <w:rPr>
          <w:lang w:val="en-GB"/>
        </w:rPr>
        <w:t>MISTRAL</w:t>
      </w:r>
      <w:r w:rsidRPr="00467BD9">
        <w:rPr>
          <w:vertAlign w:val="superscript"/>
          <w:lang w:val="en-GB"/>
        </w:rPr>
        <w:t>©</w:t>
      </w:r>
      <w:r w:rsidRPr="002D7CB9">
        <w:rPr>
          <w:lang w:val="en-US"/>
        </w:rPr>
        <w:t xml:space="preserve"> is a</w:t>
      </w:r>
      <w:r>
        <w:rPr>
          <w:lang w:val="en-US"/>
        </w:rPr>
        <w:t xml:space="preserve"> </w:t>
      </w:r>
      <w:r w:rsidRPr="002D7CB9">
        <w:rPr>
          <w:lang w:val="en-US"/>
        </w:rPr>
        <w:t>decision system for evaluating, explaining and filtering the information collected</w:t>
      </w:r>
      <w:r>
        <w:rPr>
          <w:lang w:val="en-US"/>
        </w:rPr>
        <w:t xml:space="preserve"> </w:t>
      </w:r>
      <w:r w:rsidRPr="002D7CB9">
        <w:rPr>
          <w:lang w:val="en-US"/>
        </w:rPr>
        <w:t>by the most important instruments connected to the automatic monitoring system,</w:t>
      </w:r>
      <w:r>
        <w:rPr>
          <w:lang w:val="en-US"/>
        </w:rPr>
        <w:t xml:space="preserve"> </w:t>
      </w:r>
      <w:r w:rsidRPr="002D7CB9">
        <w:rPr>
          <w:lang w:val="en-US"/>
        </w:rPr>
        <w:t xml:space="preserve">providing on-line interpretation of the </w:t>
      </w:r>
      <w:r w:rsidRPr="002D7CB9">
        <w:rPr>
          <w:lang w:val="en-GB"/>
        </w:rPr>
        <w:t>behaviour</w:t>
      </w:r>
      <w:r w:rsidRPr="002D7CB9">
        <w:rPr>
          <w:lang w:val="en-US"/>
        </w:rPr>
        <w:t xml:space="preserve"> of the structure in order to</w:t>
      </w:r>
      <w:r>
        <w:rPr>
          <w:lang w:val="en-US"/>
        </w:rPr>
        <w:t xml:space="preserve"> </w:t>
      </w:r>
      <w:r w:rsidRPr="002D7CB9">
        <w:rPr>
          <w:lang w:val="en-US"/>
        </w:rPr>
        <w:t>support the activity of the personnel responsible of the safety surveillance.</w:t>
      </w:r>
      <w:r>
        <w:rPr>
          <w:lang w:val="en-US"/>
        </w:rPr>
        <w:t xml:space="preserve"> </w:t>
      </w:r>
      <w:r w:rsidRPr="002D7CB9">
        <w:rPr>
          <w:lang w:val="en-US"/>
        </w:rPr>
        <w:t>The on-line system makes it possible to verify the state of each measurement</w:t>
      </w:r>
      <w:r>
        <w:rPr>
          <w:lang w:val="en-US"/>
        </w:rPr>
        <w:t xml:space="preserve"> </w:t>
      </w:r>
      <w:r w:rsidRPr="002D7CB9">
        <w:rPr>
          <w:lang w:val="en-US"/>
        </w:rPr>
        <w:t>with respect to threshold levels (physical threshold, measure rate of variation and</w:t>
      </w:r>
      <w:r>
        <w:rPr>
          <w:lang w:val="en-US"/>
        </w:rPr>
        <w:t xml:space="preserve"> </w:t>
      </w:r>
      <w:r w:rsidRPr="002D7CB9">
        <w:rPr>
          <w:lang w:val="en-US"/>
        </w:rPr>
        <w:t>reference structural model), using knowledge about significance and reliability of</w:t>
      </w:r>
      <w:r>
        <w:rPr>
          <w:lang w:val="en-US"/>
        </w:rPr>
        <w:t xml:space="preserve"> </w:t>
      </w:r>
      <w:r w:rsidRPr="002D7CB9">
        <w:rPr>
          <w:lang w:val="en-US"/>
        </w:rPr>
        <w:t>each instruments, and evaluates the current state of the dam and of any</w:t>
      </w:r>
      <w:r>
        <w:rPr>
          <w:lang w:val="en-US"/>
        </w:rPr>
        <w:t xml:space="preserve"> </w:t>
      </w:r>
      <w:r w:rsidRPr="002D7CB9">
        <w:rPr>
          <w:lang w:val="en-US"/>
        </w:rPr>
        <w:t>elementary structural part, identifying any anomalous process and verifying the</w:t>
      </w:r>
      <w:r>
        <w:rPr>
          <w:lang w:val="en-US"/>
        </w:rPr>
        <w:t xml:space="preserve"> </w:t>
      </w:r>
      <w:r w:rsidRPr="002D7CB9">
        <w:rPr>
          <w:lang w:val="en-US"/>
        </w:rPr>
        <w:t>reliability of the measurements by congruency checks.</w:t>
      </w:r>
    </w:p>
    <w:p w:rsidR="00BC549C" w:rsidRDefault="00BC549C" w:rsidP="002D7CB9">
      <w:pPr>
        <w:autoSpaceDE w:val="0"/>
        <w:autoSpaceDN w:val="0"/>
        <w:adjustRightInd w:val="0"/>
        <w:jc w:val="both"/>
        <w:rPr>
          <w:lang w:val="en-US"/>
        </w:rPr>
      </w:pPr>
    </w:p>
    <w:p w:rsidR="00BC549C" w:rsidRDefault="004226A2" w:rsidP="004226A2">
      <w:pPr>
        <w:autoSpaceDE w:val="0"/>
        <w:autoSpaceDN w:val="0"/>
        <w:adjustRightInd w:val="0"/>
        <w:jc w:val="center"/>
        <w:rPr>
          <w:lang w:val="en-US"/>
        </w:rPr>
      </w:pPr>
      <w:r>
        <w:rPr>
          <w:rFonts w:ascii="Arial" w:hAnsi="Arial"/>
          <w:noProof/>
          <w:sz w:val="22"/>
          <w:lang w:val="pt-BR" w:eastAsia="pt-BR"/>
        </w:rPr>
        <w:lastRenderedPageBreak/>
        <w:drawing>
          <wp:inline distT="0" distB="0" distL="0" distR="0">
            <wp:extent cx="4104000" cy="4752000"/>
            <wp:effectExtent l="19050" t="19050" r="11430" b="10795"/>
            <wp:docPr id="29" name="Immagine 29" descr="mistralinc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stralinc_bn.jpg"/>
                    <pic:cNvPicPr>
                      <a:picLocks noChangeAspect="1" noChangeArrowheads="1"/>
                    </pic:cNvPicPr>
                  </pic:nvPicPr>
                  <pic:blipFill>
                    <a:blip r:embed="rId12">
                      <a:extLst>
                        <a:ext uri="{28A0092B-C50C-407E-A947-70E740481C1C}">
                          <a14:useLocalDpi xmlns:a14="http://schemas.microsoft.com/office/drawing/2010/main" val="0"/>
                        </a:ext>
                      </a:extLst>
                    </a:blip>
                    <a:srcRect t="8731" b="10913"/>
                    <a:stretch>
                      <a:fillRect/>
                    </a:stretch>
                  </pic:blipFill>
                  <pic:spPr bwMode="auto">
                    <a:xfrm>
                      <a:off x="0" y="0"/>
                      <a:ext cx="4104000" cy="4752000"/>
                    </a:xfrm>
                    <a:prstGeom prst="rect">
                      <a:avLst/>
                    </a:prstGeom>
                    <a:noFill/>
                    <a:ln w="6350" cmpd="sng">
                      <a:solidFill>
                        <a:srgbClr val="000000"/>
                      </a:solidFill>
                      <a:miter lim="800000"/>
                      <a:headEnd/>
                      <a:tailEnd/>
                    </a:ln>
                    <a:effectLst/>
                  </pic:spPr>
                </pic:pic>
              </a:graphicData>
            </a:graphic>
          </wp:inline>
        </w:drawing>
      </w:r>
    </w:p>
    <w:p w:rsidR="004226A2" w:rsidRPr="006F7AF7" w:rsidRDefault="004226A2" w:rsidP="006F7AF7">
      <w:pPr>
        <w:jc w:val="center"/>
        <w:rPr>
          <w:rFonts w:ascii="Arial" w:hAnsi="Arial" w:cs="Arial"/>
          <w:sz w:val="16"/>
          <w:szCs w:val="16"/>
          <w:lang w:val="en-US"/>
        </w:rPr>
      </w:pPr>
      <w:r w:rsidRPr="006F7AF7">
        <w:rPr>
          <w:rFonts w:ascii="Arial" w:hAnsi="Arial" w:cs="Arial"/>
          <w:sz w:val="16"/>
          <w:szCs w:val="16"/>
          <w:lang w:val="en-US"/>
        </w:rPr>
        <w:t xml:space="preserve">Figure </w:t>
      </w:r>
      <w:r w:rsidRPr="006F7AF7">
        <w:rPr>
          <w:rFonts w:ascii="Arial" w:hAnsi="Arial" w:cs="Arial"/>
          <w:sz w:val="16"/>
          <w:szCs w:val="16"/>
          <w:lang w:val="en-US"/>
        </w:rPr>
        <w:fldChar w:fldCharType="begin"/>
      </w:r>
      <w:r w:rsidRPr="006F7AF7">
        <w:rPr>
          <w:rFonts w:ascii="Arial" w:hAnsi="Arial" w:cs="Arial"/>
          <w:sz w:val="16"/>
          <w:szCs w:val="16"/>
          <w:lang w:val="en-US"/>
        </w:rPr>
        <w:instrText xml:space="preserve"> SEQ Figure \* ARABIC </w:instrText>
      </w:r>
      <w:r w:rsidRPr="006F7AF7">
        <w:rPr>
          <w:rFonts w:ascii="Arial" w:hAnsi="Arial" w:cs="Arial"/>
          <w:sz w:val="16"/>
          <w:szCs w:val="16"/>
          <w:lang w:val="en-US"/>
        </w:rPr>
        <w:fldChar w:fldCharType="separate"/>
      </w:r>
      <w:r w:rsidR="004F62AF">
        <w:rPr>
          <w:rFonts w:ascii="Arial" w:hAnsi="Arial" w:cs="Arial"/>
          <w:noProof/>
          <w:sz w:val="16"/>
          <w:szCs w:val="16"/>
          <w:lang w:val="en-US"/>
        </w:rPr>
        <w:t>4</w:t>
      </w:r>
      <w:r w:rsidRPr="006F7AF7">
        <w:rPr>
          <w:rFonts w:ascii="Arial" w:hAnsi="Arial" w:cs="Arial"/>
          <w:sz w:val="16"/>
          <w:szCs w:val="16"/>
          <w:lang w:val="en-US"/>
        </w:rPr>
        <w:fldChar w:fldCharType="end"/>
      </w:r>
      <w:r w:rsidRPr="006F7AF7">
        <w:rPr>
          <w:rFonts w:ascii="Arial" w:hAnsi="Arial" w:cs="Arial"/>
          <w:sz w:val="16"/>
          <w:szCs w:val="16"/>
          <w:lang w:val="en-US"/>
        </w:rPr>
        <w:t xml:space="preserve"> – On-line Control – MISTRAL Architecture</w:t>
      </w:r>
    </w:p>
    <w:p w:rsidR="00016727" w:rsidRDefault="00016727" w:rsidP="00D80D70">
      <w:pPr>
        <w:pStyle w:val="Corpotesto2"/>
      </w:pPr>
    </w:p>
    <w:p w:rsidR="001D5059" w:rsidRPr="00016727" w:rsidRDefault="001D5059" w:rsidP="00016727">
      <w:pPr>
        <w:jc w:val="both"/>
        <w:rPr>
          <w:lang w:val="en-US"/>
        </w:rPr>
      </w:pPr>
      <w:r w:rsidRPr="00016727">
        <w:rPr>
          <w:lang w:val="en-US"/>
        </w:rPr>
        <w:t xml:space="preserve">Next table </w:t>
      </w:r>
      <w:r w:rsidR="003A4DCB">
        <w:rPr>
          <w:lang w:val="en-US"/>
        </w:rPr>
        <w:t>provide</w:t>
      </w:r>
      <w:r w:rsidR="00D3639B">
        <w:rPr>
          <w:lang w:val="en-US"/>
        </w:rPr>
        <w:t>s</w:t>
      </w:r>
      <w:r w:rsidR="003A4DCB">
        <w:rPr>
          <w:lang w:val="en-US"/>
        </w:rPr>
        <w:t xml:space="preserve"> </w:t>
      </w:r>
      <w:r w:rsidR="005462E6">
        <w:rPr>
          <w:lang w:val="en-US"/>
        </w:rPr>
        <w:t>i</w:t>
      </w:r>
      <w:r w:rsidRPr="00016727">
        <w:rPr>
          <w:lang w:val="en-US"/>
        </w:rPr>
        <w:t>n</w:t>
      </w:r>
      <w:r w:rsidR="005462E6">
        <w:rPr>
          <w:lang w:val="en-US"/>
        </w:rPr>
        <w:t>f</w:t>
      </w:r>
      <w:r w:rsidRPr="00016727">
        <w:rPr>
          <w:lang w:val="en-US"/>
        </w:rPr>
        <w:t>o</w:t>
      </w:r>
      <w:r w:rsidR="003A4DCB">
        <w:rPr>
          <w:lang w:val="en-US"/>
        </w:rPr>
        <w:t>r</w:t>
      </w:r>
      <w:r w:rsidRPr="00016727">
        <w:rPr>
          <w:lang w:val="en-US"/>
        </w:rPr>
        <w:t>mation about the dam</w:t>
      </w:r>
      <w:r w:rsidR="003A4DCB">
        <w:rPr>
          <w:lang w:val="en-US"/>
        </w:rPr>
        <w:t>s</w:t>
      </w:r>
      <w:r w:rsidRPr="00016727">
        <w:rPr>
          <w:lang w:val="en-US"/>
        </w:rPr>
        <w:t xml:space="preserve"> that adopted the </w:t>
      </w:r>
      <w:r w:rsidR="00D3639B" w:rsidRPr="00467BD9">
        <w:rPr>
          <w:lang w:val="en-GB"/>
        </w:rPr>
        <w:t>MISTRAL</w:t>
      </w:r>
      <w:proofErr w:type="gramStart"/>
      <w:r w:rsidR="00D3639B" w:rsidRPr="00467BD9">
        <w:rPr>
          <w:vertAlign w:val="superscript"/>
          <w:lang w:val="en-GB"/>
        </w:rPr>
        <w:t>©</w:t>
      </w:r>
      <w:r w:rsidR="00D3639B" w:rsidRPr="002D7CB9">
        <w:rPr>
          <w:lang w:val="en-US"/>
        </w:rPr>
        <w:t xml:space="preserve"> </w:t>
      </w:r>
      <w:r w:rsidRPr="00016727">
        <w:rPr>
          <w:lang w:val="en-US"/>
        </w:rPr>
        <w:t xml:space="preserve"> </w:t>
      </w:r>
      <w:r w:rsidR="003A4DCB">
        <w:rPr>
          <w:lang w:val="en-US"/>
        </w:rPr>
        <w:t>decision</w:t>
      </w:r>
      <w:proofErr w:type="gramEnd"/>
      <w:r w:rsidR="003A4DCB">
        <w:rPr>
          <w:lang w:val="en-US"/>
        </w:rPr>
        <w:t xml:space="preserve"> support </w:t>
      </w:r>
      <w:r w:rsidRPr="00016727">
        <w:rPr>
          <w:lang w:val="en-US"/>
        </w:rPr>
        <w:t>system</w:t>
      </w:r>
    </w:p>
    <w:p w:rsidR="001D5059" w:rsidRPr="00662B83" w:rsidRDefault="001D5059" w:rsidP="001D5059">
      <w:pPr>
        <w:jc w:val="center"/>
        <w:rPr>
          <w:rFonts w:ascii="Arial Unicode MS" w:eastAsia="Arial Unicode MS" w:hAnsi="Arial Unicode MS" w:cs="Arial Unicode MS"/>
          <w:i/>
          <w:sz w:val="22"/>
          <w:szCs w:val="22"/>
          <w:highlight w:val="yellow"/>
          <w:lang w:val="es-E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556"/>
        <w:gridCol w:w="1997"/>
        <w:gridCol w:w="828"/>
        <w:gridCol w:w="1426"/>
        <w:gridCol w:w="1276"/>
        <w:gridCol w:w="1134"/>
      </w:tblGrid>
      <w:tr w:rsidR="00016727" w:rsidRPr="008676F9" w:rsidTr="00C61212">
        <w:trPr>
          <w:trHeight w:val="1039"/>
          <w:tblHeader/>
        </w:trPr>
        <w:tc>
          <w:tcPr>
            <w:tcW w:w="1139" w:type="dxa"/>
            <w:shd w:val="pct10" w:color="auto" w:fill="DBE5F1" w:themeFill="accent1" w:themeFillTint="33"/>
            <w:vAlign w:val="center"/>
          </w:tcPr>
          <w:p w:rsidR="001D5059" w:rsidRPr="001D5059" w:rsidRDefault="001D5059" w:rsidP="00016727">
            <w:pPr>
              <w:pStyle w:val="Legenda"/>
              <w:jc w:val="center"/>
              <w:rPr>
                <w:rFonts w:ascii="Arial Unicode MS" w:eastAsia="Arial Unicode MS" w:hAnsi="Arial Unicode MS" w:cs="Arial Unicode MS"/>
                <w:color w:val="auto"/>
                <w:lang w:val="en-GB"/>
              </w:rPr>
            </w:pPr>
            <w:r w:rsidRPr="001D5059">
              <w:rPr>
                <w:rFonts w:ascii="Arial Unicode MS" w:eastAsia="Arial Unicode MS" w:hAnsi="Arial Unicode MS" w:cs="Arial Unicode MS"/>
                <w:color w:val="auto"/>
                <w:lang w:val="en-GB"/>
              </w:rPr>
              <w:t>Company</w:t>
            </w:r>
          </w:p>
        </w:tc>
        <w:tc>
          <w:tcPr>
            <w:tcW w:w="1556" w:type="dxa"/>
            <w:shd w:val="pct10" w:color="auto" w:fill="DBE5F1" w:themeFill="accent1" w:themeFillTint="33"/>
            <w:vAlign w:val="center"/>
          </w:tcPr>
          <w:p w:rsidR="001D5059" w:rsidRPr="001D5059" w:rsidRDefault="001D5059" w:rsidP="00016727">
            <w:pPr>
              <w:pStyle w:val="Legenda"/>
              <w:jc w:val="center"/>
              <w:rPr>
                <w:rFonts w:ascii="Arial Unicode MS" w:eastAsia="Arial Unicode MS" w:hAnsi="Arial Unicode MS" w:cs="Arial Unicode MS"/>
                <w:color w:val="auto"/>
                <w:lang w:val="en-GB"/>
              </w:rPr>
            </w:pPr>
            <w:r w:rsidRPr="001D5059">
              <w:rPr>
                <w:rFonts w:ascii="Arial Unicode MS" w:eastAsia="Arial Unicode MS" w:hAnsi="Arial Unicode MS" w:cs="Arial Unicode MS"/>
                <w:color w:val="auto"/>
                <w:lang w:val="en-GB"/>
              </w:rPr>
              <w:t>Dam</w:t>
            </w:r>
          </w:p>
        </w:tc>
        <w:tc>
          <w:tcPr>
            <w:tcW w:w="1997" w:type="dxa"/>
            <w:shd w:val="pct10" w:color="auto" w:fill="DBE5F1" w:themeFill="accent1" w:themeFillTint="33"/>
            <w:vAlign w:val="center"/>
          </w:tcPr>
          <w:p w:rsidR="001D5059" w:rsidRPr="001D5059" w:rsidRDefault="001D5059" w:rsidP="00016727">
            <w:pPr>
              <w:pStyle w:val="Legenda"/>
              <w:jc w:val="center"/>
              <w:rPr>
                <w:rFonts w:ascii="Arial Unicode MS" w:eastAsia="Arial Unicode MS" w:hAnsi="Arial Unicode MS" w:cs="Arial Unicode MS"/>
                <w:color w:val="auto"/>
                <w:lang w:val="en-GB"/>
              </w:rPr>
            </w:pPr>
            <w:r w:rsidRPr="001D5059">
              <w:rPr>
                <w:rFonts w:ascii="Arial Unicode MS" w:eastAsia="Arial Unicode MS" w:hAnsi="Arial Unicode MS" w:cs="Arial Unicode MS"/>
                <w:color w:val="auto"/>
                <w:lang w:val="en-GB"/>
              </w:rPr>
              <w:t>Type</w:t>
            </w:r>
          </w:p>
        </w:tc>
        <w:tc>
          <w:tcPr>
            <w:tcW w:w="828" w:type="dxa"/>
            <w:shd w:val="pct10" w:color="auto" w:fill="DBE5F1" w:themeFill="accent1" w:themeFillTint="33"/>
            <w:vAlign w:val="center"/>
          </w:tcPr>
          <w:p w:rsidR="001D5059" w:rsidRPr="001D5059" w:rsidRDefault="001D5059" w:rsidP="00016727">
            <w:pPr>
              <w:pStyle w:val="Legenda"/>
              <w:jc w:val="center"/>
              <w:rPr>
                <w:rFonts w:ascii="Arial Unicode MS" w:eastAsia="Arial Unicode MS" w:hAnsi="Arial Unicode MS" w:cs="Arial Unicode MS"/>
                <w:color w:val="auto"/>
                <w:lang w:val="en-GB"/>
              </w:rPr>
            </w:pPr>
            <w:r w:rsidRPr="001D5059">
              <w:rPr>
                <w:rFonts w:ascii="Arial Unicode MS" w:eastAsia="Arial Unicode MS" w:hAnsi="Arial Unicode MS" w:cs="Arial Unicode MS"/>
                <w:color w:val="auto"/>
                <w:lang w:val="en-GB"/>
              </w:rPr>
              <w:t>Height</w:t>
            </w:r>
            <w:r w:rsidR="00016727">
              <w:rPr>
                <w:rFonts w:ascii="Arial Unicode MS" w:eastAsia="Arial Unicode MS" w:hAnsi="Arial Unicode MS" w:cs="Arial Unicode MS"/>
                <w:color w:val="auto"/>
                <w:lang w:val="en-GB"/>
              </w:rPr>
              <w:br/>
            </w:r>
            <w:r w:rsidRPr="001D5059">
              <w:rPr>
                <w:rFonts w:ascii="Arial Unicode MS" w:eastAsia="Arial Unicode MS" w:hAnsi="Arial Unicode MS" w:cs="Arial Unicode MS"/>
                <w:color w:val="auto"/>
                <w:lang w:val="en-GB"/>
              </w:rPr>
              <w:t>(m)</w:t>
            </w:r>
          </w:p>
        </w:tc>
        <w:tc>
          <w:tcPr>
            <w:tcW w:w="1426" w:type="dxa"/>
            <w:shd w:val="pct10" w:color="auto" w:fill="DBE5F1" w:themeFill="accent1" w:themeFillTint="33"/>
            <w:vAlign w:val="center"/>
          </w:tcPr>
          <w:p w:rsidR="001D5059" w:rsidRPr="001D5059" w:rsidRDefault="001D5059" w:rsidP="00016727">
            <w:pPr>
              <w:pStyle w:val="Legenda"/>
              <w:jc w:val="center"/>
              <w:rPr>
                <w:rFonts w:ascii="Arial Unicode MS" w:eastAsia="Arial Unicode MS" w:hAnsi="Arial Unicode MS" w:cs="Arial Unicode MS"/>
                <w:color w:val="auto"/>
                <w:lang w:val="en-GB"/>
              </w:rPr>
            </w:pPr>
            <w:r w:rsidRPr="001D5059">
              <w:rPr>
                <w:rFonts w:ascii="Arial Unicode MS" w:eastAsia="Arial Unicode MS" w:hAnsi="Arial Unicode MS" w:cs="Arial Unicode MS"/>
                <w:color w:val="auto"/>
                <w:lang w:val="en-GB"/>
              </w:rPr>
              <w:t>Reservoir</w:t>
            </w:r>
            <w:r w:rsidR="00016727">
              <w:rPr>
                <w:rFonts w:ascii="Arial Unicode MS" w:eastAsia="Arial Unicode MS" w:hAnsi="Arial Unicode MS" w:cs="Arial Unicode MS"/>
                <w:color w:val="auto"/>
                <w:lang w:val="en-GB"/>
              </w:rPr>
              <w:br/>
            </w:r>
            <w:r w:rsidRPr="001D5059">
              <w:rPr>
                <w:rFonts w:ascii="Arial Unicode MS" w:eastAsia="Arial Unicode MS" w:hAnsi="Arial Unicode MS" w:cs="Arial Unicode MS"/>
                <w:color w:val="auto"/>
                <w:lang w:val="en-GB"/>
              </w:rPr>
              <w:t>Volume</w:t>
            </w:r>
            <w:r w:rsidR="00016727">
              <w:rPr>
                <w:rFonts w:ascii="Arial Unicode MS" w:eastAsia="Arial Unicode MS" w:hAnsi="Arial Unicode MS" w:cs="Arial Unicode MS"/>
                <w:color w:val="auto"/>
                <w:lang w:val="en-GB"/>
              </w:rPr>
              <w:br/>
            </w:r>
            <w:r w:rsidRPr="001D5059">
              <w:rPr>
                <w:rFonts w:ascii="Arial Unicode MS" w:eastAsia="Arial Unicode MS" w:hAnsi="Arial Unicode MS" w:cs="Arial Unicode MS"/>
                <w:color w:val="auto"/>
                <w:lang w:val="en-GB"/>
              </w:rPr>
              <w:t>(10</w:t>
            </w:r>
            <w:r w:rsidRPr="001D5059">
              <w:rPr>
                <w:rFonts w:ascii="Arial Unicode MS" w:eastAsia="Arial Unicode MS" w:hAnsi="Arial Unicode MS" w:cs="Arial Unicode MS"/>
                <w:color w:val="auto"/>
                <w:vertAlign w:val="superscript"/>
                <w:lang w:val="en-GB"/>
              </w:rPr>
              <w:t>3</w:t>
            </w:r>
            <w:r w:rsidRPr="001D5059">
              <w:rPr>
                <w:rFonts w:ascii="Arial Unicode MS" w:eastAsia="Arial Unicode MS" w:hAnsi="Arial Unicode MS" w:cs="Arial Unicode MS"/>
                <w:color w:val="auto"/>
                <w:lang w:val="en-GB"/>
              </w:rPr>
              <w:t>m</w:t>
            </w:r>
            <w:r w:rsidRPr="001D5059">
              <w:rPr>
                <w:rFonts w:ascii="Arial Unicode MS" w:eastAsia="Arial Unicode MS" w:hAnsi="Arial Unicode MS" w:cs="Arial Unicode MS"/>
                <w:color w:val="auto"/>
                <w:vertAlign w:val="superscript"/>
                <w:lang w:val="en-GB"/>
              </w:rPr>
              <w:t>3</w:t>
            </w:r>
            <w:r w:rsidRPr="001D5059">
              <w:rPr>
                <w:rFonts w:ascii="Arial Unicode MS" w:eastAsia="Arial Unicode MS" w:hAnsi="Arial Unicode MS" w:cs="Arial Unicode MS"/>
                <w:color w:val="auto"/>
                <w:lang w:val="en-GB"/>
              </w:rPr>
              <w:t>)</w:t>
            </w:r>
          </w:p>
        </w:tc>
        <w:tc>
          <w:tcPr>
            <w:tcW w:w="1276" w:type="dxa"/>
            <w:shd w:val="pct10" w:color="auto" w:fill="DBE5F1" w:themeFill="accent1" w:themeFillTint="33"/>
            <w:vAlign w:val="center"/>
          </w:tcPr>
          <w:p w:rsidR="001D5059" w:rsidRPr="001D5059" w:rsidRDefault="001D5059" w:rsidP="00016727">
            <w:pPr>
              <w:pStyle w:val="Legenda"/>
              <w:jc w:val="center"/>
              <w:rPr>
                <w:rFonts w:ascii="Arial Unicode MS" w:eastAsia="Arial Unicode MS" w:hAnsi="Arial Unicode MS" w:cs="Arial Unicode MS"/>
                <w:color w:val="auto"/>
                <w:lang w:val="en-GB"/>
              </w:rPr>
            </w:pPr>
            <w:r w:rsidRPr="001D5059">
              <w:rPr>
                <w:rFonts w:ascii="Arial Unicode MS" w:eastAsia="Arial Unicode MS" w:hAnsi="Arial Unicode MS" w:cs="Arial Unicode MS"/>
                <w:color w:val="auto"/>
                <w:lang w:val="en-GB"/>
              </w:rPr>
              <w:t>Number of Automatic Sensors</w:t>
            </w:r>
          </w:p>
        </w:tc>
        <w:tc>
          <w:tcPr>
            <w:tcW w:w="1134" w:type="dxa"/>
            <w:shd w:val="pct10" w:color="auto" w:fill="DBE5F1" w:themeFill="accent1" w:themeFillTint="33"/>
          </w:tcPr>
          <w:p w:rsidR="001D5059" w:rsidRPr="001D5059" w:rsidRDefault="001D5059" w:rsidP="00016727">
            <w:pPr>
              <w:pStyle w:val="Legenda"/>
              <w:jc w:val="center"/>
              <w:rPr>
                <w:rFonts w:ascii="Arial Unicode MS" w:eastAsia="Arial Unicode MS" w:hAnsi="Arial Unicode MS" w:cs="Arial Unicode MS"/>
                <w:color w:val="auto"/>
                <w:lang w:val="en-GB"/>
              </w:rPr>
            </w:pPr>
            <w:r w:rsidRPr="001D5059">
              <w:rPr>
                <w:rFonts w:ascii="Arial Unicode MS" w:eastAsia="Arial Unicode MS" w:hAnsi="Arial Unicode MS" w:cs="Arial Unicode MS"/>
                <w:color w:val="auto"/>
                <w:lang w:val="en-GB"/>
              </w:rPr>
              <w:t>Year of installation</w:t>
            </w:r>
          </w:p>
        </w:tc>
      </w:tr>
      <w:tr w:rsidR="005462E6" w:rsidRPr="008676F9" w:rsidTr="00CA089C">
        <w:trPr>
          <w:trHeight w:val="403"/>
        </w:trPr>
        <w:tc>
          <w:tcPr>
            <w:tcW w:w="1139" w:type="dxa"/>
            <w:vMerge w:val="restart"/>
            <w:shd w:val="clear" w:color="auto" w:fill="auto"/>
            <w:vAlign w:val="center"/>
          </w:tcPr>
          <w:p w:rsidR="005462E6" w:rsidRPr="00016727" w:rsidRDefault="005462E6" w:rsidP="004F62AF">
            <w:pPr>
              <w:pStyle w:val="Legenda"/>
              <w:jc w:val="center"/>
              <w:rPr>
                <w:rFonts w:ascii="Arial" w:eastAsia="Arial Unicode MS" w:hAnsi="Arial" w:cs="Arial"/>
                <w:b w:val="0"/>
                <w:color w:val="auto"/>
                <w:sz w:val="20"/>
                <w:szCs w:val="20"/>
                <w:lang w:val="en-GB"/>
              </w:rPr>
            </w:pPr>
            <w:proofErr w:type="spellStart"/>
            <w:r w:rsidRPr="00016727">
              <w:rPr>
                <w:rFonts w:ascii="Arial" w:eastAsia="Arial Unicode MS" w:hAnsi="Arial" w:cs="Arial"/>
                <w:b w:val="0"/>
                <w:color w:val="auto"/>
                <w:sz w:val="20"/>
                <w:szCs w:val="20"/>
                <w:lang w:val="en-GB"/>
              </w:rPr>
              <w:t>Hydros</w:t>
            </w:r>
            <w:proofErr w:type="spellEnd"/>
          </w:p>
        </w:tc>
        <w:tc>
          <w:tcPr>
            <w:tcW w:w="1556" w:type="dxa"/>
            <w:shd w:val="clear" w:color="auto" w:fill="auto"/>
            <w:vAlign w:val="center"/>
          </w:tcPr>
          <w:p w:rsidR="005462E6" w:rsidRPr="00016727" w:rsidRDefault="005462E6"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San Valentino</w:t>
            </w:r>
          </w:p>
        </w:tc>
        <w:tc>
          <w:tcPr>
            <w:tcW w:w="1997" w:type="dxa"/>
            <w:shd w:val="clear" w:color="auto" w:fill="auto"/>
            <w:vAlign w:val="center"/>
          </w:tcPr>
          <w:p w:rsidR="005462E6" w:rsidRPr="00016727" w:rsidRDefault="005462E6"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Eart</w:t>
            </w:r>
            <w:r>
              <w:rPr>
                <w:rFonts w:ascii="Arial" w:eastAsia="Arial Unicode MS" w:hAnsi="Arial" w:cs="Arial"/>
                <w:b w:val="0"/>
                <w:color w:val="auto"/>
                <w:sz w:val="20"/>
                <w:szCs w:val="20"/>
                <w:lang w:val="en-GB"/>
              </w:rPr>
              <w:t>h</w:t>
            </w:r>
          </w:p>
        </w:tc>
        <w:tc>
          <w:tcPr>
            <w:tcW w:w="828" w:type="dxa"/>
            <w:shd w:val="clear" w:color="auto" w:fill="auto"/>
            <w:vAlign w:val="center"/>
          </w:tcPr>
          <w:p w:rsidR="005462E6" w:rsidRPr="00016727" w:rsidRDefault="005462E6"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28,58</w:t>
            </w:r>
          </w:p>
        </w:tc>
        <w:tc>
          <w:tcPr>
            <w:tcW w:w="1426" w:type="dxa"/>
            <w:shd w:val="clear" w:color="auto" w:fill="auto"/>
            <w:vAlign w:val="center"/>
          </w:tcPr>
          <w:p w:rsidR="005462E6" w:rsidRPr="00016727" w:rsidRDefault="005462E6"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112,00</w:t>
            </w:r>
          </w:p>
        </w:tc>
        <w:tc>
          <w:tcPr>
            <w:tcW w:w="1276" w:type="dxa"/>
            <w:shd w:val="clear" w:color="auto" w:fill="auto"/>
            <w:vAlign w:val="center"/>
          </w:tcPr>
          <w:p w:rsidR="005462E6" w:rsidRPr="00016727" w:rsidRDefault="005462E6"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78</w:t>
            </w:r>
          </w:p>
        </w:tc>
        <w:tc>
          <w:tcPr>
            <w:tcW w:w="1134" w:type="dxa"/>
            <w:vMerge w:val="restart"/>
            <w:shd w:val="clear" w:color="auto" w:fill="auto"/>
            <w:vAlign w:val="center"/>
          </w:tcPr>
          <w:p w:rsidR="005462E6" w:rsidRPr="00016727" w:rsidRDefault="005462E6"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2012</w:t>
            </w:r>
          </w:p>
        </w:tc>
      </w:tr>
      <w:tr w:rsidR="005462E6" w:rsidRPr="008676F9" w:rsidTr="00CA089C">
        <w:trPr>
          <w:trHeight w:val="381"/>
        </w:trPr>
        <w:tc>
          <w:tcPr>
            <w:tcW w:w="1139" w:type="dxa"/>
            <w:vMerge/>
            <w:shd w:val="clear" w:color="auto" w:fill="auto"/>
            <w:vAlign w:val="center"/>
          </w:tcPr>
          <w:p w:rsidR="005462E6" w:rsidRPr="00016727" w:rsidRDefault="005462E6" w:rsidP="004F62AF">
            <w:pPr>
              <w:pStyle w:val="Legenda"/>
              <w:jc w:val="center"/>
              <w:rPr>
                <w:rFonts w:ascii="Arial" w:eastAsia="Arial Unicode MS" w:hAnsi="Arial" w:cs="Arial"/>
                <w:b w:val="0"/>
                <w:color w:val="auto"/>
                <w:sz w:val="20"/>
                <w:szCs w:val="20"/>
                <w:lang w:val="en-GB"/>
              </w:rPr>
            </w:pPr>
          </w:p>
        </w:tc>
        <w:tc>
          <w:tcPr>
            <w:tcW w:w="1556" w:type="dxa"/>
            <w:shd w:val="clear" w:color="auto" w:fill="auto"/>
            <w:vAlign w:val="center"/>
          </w:tcPr>
          <w:p w:rsidR="005462E6" w:rsidRPr="00016727" w:rsidRDefault="005462E6" w:rsidP="005462E6">
            <w:pPr>
              <w:jc w:val="center"/>
              <w:rPr>
                <w:rFonts w:ascii="Arial" w:eastAsia="Arial Unicode MS" w:hAnsi="Arial" w:cs="Arial"/>
                <w:sz w:val="20"/>
                <w:szCs w:val="20"/>
                <w:lang w:val="en-GB" w:eastAsia="ar-SA"/>
              </w:rPr>
            </w:pPr>
            <w:proofErr w:type="spellStart"/>
            <w:r w:rsidRPr="00016727">
              <w:rPr>
                <w:rFonts w:ascii="Arial" w:eastAsia="Arial Unicode MS" w:hAnsi="Arial" w:cs="Arial"/>
                <w:sz w:val="20"/>
                <w:szCs w:val="20"/>
                <w:lang w:val="en-GB" w:eastAsia="ar-SA"/>
              </w:rPr>
              <w:t>Gioveretto</w:t>
            </w:r>
            <w:proofErr w:type="spellEnd"/>
          </w:p>
        </w:tc>
        <w:tc>
          <w:tcPr>
            <w:tcW w:w="1997" w:type="dxa"/>
            <w:shd w:val="clear" w:color="auto" w:fill="auto"/>
            <w:vAlign w:val="center"/>
          </w:tcPr>
          <w:p w:rsidR="005462E6" w:rsidRPr="00016727" w:rsidRDefault="005462E6"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eastAsia="ar-SA"/>
              </w:rPr>
              <w:t>Buttress</w:t>
            </w:r>
          </w:p>
        </w:tc>
        <w:tc>
          <w:tcPr>
            <w:tcW w:w="828" w:type="dxa"/>
            <w:shd w:val="clear" w:color="auto" w:fill="auto"/>
            <w:vAlign w:val="center"/>
          </w:tcPr>
          <w:p w:rsidR="005462E6" w:rsidRPr="00016727" w:rsidRDefault="005462E6" w:rsidP="005462E6">
            <w:pPr>
              <w:jc w:val="center"/>
              <w:rPr>
                <w:rFonts w:ascii="Arial" w:eastAsia="Arial Unicode MS" w:hAnsi="Arial" w:cs="Arial"/>
                <w:sz w:val="20"/>
                <w:szCs w:val="20"/>
                <w:lang w:val="en-GB" w:eastAsia="ar-SA"/>
              </w:rPr>
            </w:pPr>
            <w:r w:rsidRPr="00016727">
              <w:rPr>
                <w:rFonts w:ascii="Arial" w:eastAsia="Arial Unicode MS" w:hAnsi="Arial" w:cs="Arial"/>
                <w:sz w:val="20"/>
                <w:szCs w:val="20"/>
                <w:lang w:val="en-GB" w:eastAsia="ar-SA"/>
              </w:rPr>
              <w:t>81,40</w:t>
            </w:r>
          </w:p>
        </w:tc>
        <w:tc>
          <w:tcPr>
            <w:tcW w:w="1426" w:type="dxa"/>
            <w:shd w:val="clear" w:color="auto" w:fill="auto"/>
            <w:vAlign w:val="center"/>
          </w:tcPr>
          <w:p w:rsidR="005462E6" w:rsidRPr="00016727" w:rsidRDefault="005462E6" w:rsidP="005462E6">
            <w:pPr>
              <w:jc w:val="center"/>
              <w:rPr>
                <w:rFonts w:ascii="Arial" w:eastAsia="Arial Unicode MS" w:hAnsi="Arial" w:cs="Arial"/>
                <w:sz w:val="20"/>
                <w:szCs w:val="20"/>
                <w:lang w:val="en-GB" w:eastAsia="ar-SA"/>
              </w:rPr>
            </w:pPr>
            <w:r w:rsidRPr="00016727">
              <w:rPr>
                <w:rFonts w:ascii="Arial" w:eastAsia="Arial Unicode MS" w:hAnsi="Arial" w:cs="Arial"/>
                <w:sz w:val="20"/>
                <w:szCs w:val="20"/>
                <w:lang w:val="en-GB" w:eastAsia="ar-SA"/>
              </w:rPr>
              <w:t>19,98</w:t>
            </w:r>
          </w:p>
        </w:tc>
        <w:tc>
          <w:tcPr>
            <w:tcW w:w="1276" w:type="dxa"/>
            <w:shd w:val="clear" w:color="auto" w:fill="auto"/>
            <w:vAlign w:val="center"/>
          </w:tcPr>
          <w:p w:rsidR="005462E6" w:rsidRPr="00016727" w:rsidRDefault="005462E6" w:rsidP="005462E6">
            <w:pPr>
              <w:jc w:val="center"/>
              <w:rPr>
                <w:rFonts w:ascii="Arial" w:eastAsia="Arial Unicode MS" w:hAnsi="Arial" w:cs="Arial"/>
                <w:sz w:val="20"/>
                <w:szCs w:val="20"/>
                <w:lang w:val="en-GB" w:eastAsia="ar-SA"/>
              </w:rPr>
            </w:pPr>
            <w:r w:rsidRPr="00016727">
              <w:rPr>
                <w:rFonts w:ascii="Arial" w:eastAsia="Arial Unicode MS" w:hAnsi="Arial" w:cs="Arial"/>
                <w:sz w:val="20"/>
                <w:szCs w:val="20"/>
                <w:lang w:val="en-GB" w:eastAsia="ar-SA"/>
              </w:rPr>
              <w:t>83</w:t>
            </w:r>
          </w:p>
        </w:tc>
        <w:tc>
          <w:tcPr>
            <w:tcW w:w="1134" w:type="dxa"/>
            <w:vMerge/>
            <w:shd w:val="clear" w:color="auto" w:fill="auto"/>
          </w:tcPr>
          <w:p w:rsidR="005462E6" w:rsidRPr="00016727" w:rsidRDefault="005462E6" w:rsidP="005462E6">
            <w:pPr>
              <w:pStyle w:val="Legenda"/>
              <w:jc w:val="center"/>
              <w:rPr>
                <w:rFonts w:ascii="Arial" w:eastAsia="Arial Unicode MS" w:hAnsi="Arial" w:cs="Arial"/>
                <w:b w:val="0"/>
                <w:color w:val="auto"/>
                <w:sz w:val="20"/>
                <w:szCs w:val="20"/>
                <w:lang w:val="en-GB"/>
              </w:rPr>
            </w:pPr>
          </w:p>
        </w:tc>
      </w:tr>
      <w:tr w:rsidR="005462E6" w:rsidRPr="008676F9" w:rsidTr="00CA089C">
        <w:trPr>
          <w:trHeight w:val="514"/>
        </w:trPr>
        <w:tc>
          <w:tcPr>
            <w:tcW w:w="1139" w:type="dxa"/>
            <w:vMerge/>
            <w:shd w:val="clear" w:color="auto" w:fill="auto"/>
            <w:vAlign w:val="center"/>
          </w:tcPr>
          <w:p w:rsidR="005462E6" w:rsidRPr="00016727" w:rsidRDefault="005462E6" w:rsidP="004F62AF">
            <w:pPr>
              <w:pStyle w:val="Legenda"/>
              <w:jc w:val="center"/>
              <w:rPr>
                <w:rFonts w:ascii="Arial" w:eastAsia="Arial Unicode MS" w:hAnsi="Arial" w:cs="Arial"/>
                <w:b w:val="0"/>
                <w:color w:val="auto"/>
                <w:sz w:val="20"/>
                <w:szCs w:val="20"/>
                <w:lang w:val="en-GB"/>
              </w:rPr>
            </w:pPr>
          </w:p>
        </w:tc>
        <w:tc>
          <w:tcPr>
            <w:tcW w:w="1556" w:type="dxa"/>
            <w:shd w:val="clear" w:color="auto" w:fill="auto"/>
            <w:vAlign w:val="center"/>
          </w:tcPr>
          <w:p w:rsidR="005462E6" w:rsidRPr="00016727" w:rsidRDefault="005462E6" w:rsidP="005462E6">
            <w:pPr>
              <w:jc w:val="center"/>
              <w:rPr>
                <w:rFonts w:ascii="Arial" w:eastAsia="Arial Unicode MS" w:hAnsi="Arial" w:cs="Arial"/>
                <w:sz w:val="20"/>
                <w:szCs w:val="20"/>
                <w:lang w:val="en-GB" w:eastAsia="ar-SA"/>
              </w:rPr>
            </w:pPr>
            <w:proofErr w:type="spellStart"/>
            <w:r w:rsidRPr="00016727">
              <w:rPr>
                <w:rFonts w:ascii="Arial" w:eastAsia="Arial Unicode MS" w:hAnsi="Arial" w:cs="Arial"/>
                <w:sz w:val="20"/>
                <w:szCs w:val="20"/>
                <w:lang w:val="en-GB" w:eastAsia="ar-SA"/>
              </w:rPr>
              <w:t>Monguelfo</w:t>
            </w:r>
            <w:proofErr w:type="spellEnd"/>
          </w:p>
        </w:tc>
        <w:tc>
          <w:tcPr>
            <w:tcW w:w="1997" w:type="dxa"/>
            <w:shd w:val="clear" w:color="auto" w:fill="auto"/>
            <w:vAlign w:val="center"/>
          </w:tcPr>
          <w:p w:rsidR="005462E6" w:rsidRPr="00016727" w:rsidRDefault="005462E6" w:rsidP="005462E6">
            <w:pPr>
              <w:pStyle w:val="Legenda"/>
              <w:jc w:val="center"/>
              <w:rPr>
                <w:rFonts w:ascii="Arial" w:eastAsia="Arial Unicode MS" w:hAnsi="Arial" w:cs="Arial"/>
                <w:b w:val="0"/>
                <w:color w:val="auto"/>
                <w:sz w:val="20"/>
                <w:szCs w:val="20"/>
                <w:lang w:val="en-GB" w:eastAsia="ar-SA"/>
              </w:rPr>
            </w:pPr>
            <w:r w:rsidRPr="00016727">
              <w:rPr>
                <w:rFonts w:ascii="Arial" w:eastAsia="Arial Unicode MS" w:hAnsi="Arial" w:cs="Arial"/>
                <w:b w:val="0"/>
                <w:color w:val="auto"/>
                <w:sz w:val="20"/>
                <w:szCs w:val="20"/>
                <w:lang w:val="en-GB" w:eastAsia="ar-SA"/>
              </w:rPr>
              <w:t>Arch</w:t>
            </w:r>
          </w:p>
        </w:tc>
        <w:tc>
          <w:tcPr>
            <w:tcW w:w="828" w:type="dxa"/>
            <w:shd w:val="clear" w:color="auto" w:fill="auto"/>
            <w:vAlign w:val="center"/>
          </w:tcPr>
          <w:p w:rsidR="005462E6" w:rsidRPr="00016727" w:rsidRDefault="005462E6" w:rsidP="005462E6">
            <w:pPr>
              <w:jc w:val="center"/>
              <w:rPr>
                <w:rFonts w:ascii="Arial" w:eastAsia="Arial Unicode MS" w:hAnsi="Arial" w:cs="Arial"/>
                <w:sz w:val="20"/>
                <w:szCs w:val="20"/>
                <w:lang w:val="en-GB" w:eastAsia="ar-SA"/>
              </w:rPr>
            </w:pPr>
            <w:r w:rsidRPr="00016727">
              <w:rPr>
                <w:rFonts w:ascii="Arial" w:eastAsia="Arial Unicode MS" w:hAnsi="Arial" w:cs="Arial"/>
                <w:sz w:val="20"/>
                <w:szCs w:val="20"/>
                <w:lang w:val="en-GB" w:eastAsia="ar-SA"/>
              </w:rPr>
              <w:t>35,00</w:t>
            </w:r>
          </w:p>
        </w:tc>
        <w:tc>
          <w:tcPr>
            <w:tcW w:w="1426" w:type="dxa"/>
            <w:shd w:val="clear" w:color="auto" w:fill="auto"/>
            <w:vAlign w:val="center"/>
          </w:tcPr>
          <w:p w:rsidR="005462E6" w:rsidRPr="00016727" w:rsidRDefault="005462E6" w:rsidP="005462E6">
            <w:pPr>
              <w:jc w:val="center"/>
              <w:rPr>
                <w:rFonts w:ascii="Arial" w:eastAsia="Arial Unicode MS" w:hAnsi="Arial" w:cs="Arial"/>
                <w:sz w:val="20"/>
                <w:szCs w:val="20"/>
                <w:lang w:val="en-GB" w:eastAsia="ar-SA"/>
              </w:rPr>
            </w:pPr>
            <w:r w:rsidRPr="00016727">
              <w:rPr>
                <w:rFonts w:ascii="Arial" w:eastAsia="Arial Unicode MS" w:hAnsi="Arial" w:cs="Arial"/>
                <w:sz w:val="20"/>
                <w:szCs w:val="20"/>
                <w:lang w:val="en-GB" w:eastAsia="ar-SA"/>
              </w:rPr>
              <w:t>6,10</w:t>
            </w:r>
          </w:p>
        </w:tc>
        <w:tc>
          <w:tcPr>
            <w:tcW w:w="1276" w:type="dxa"/>
            <w:shd w:val="clear" w:color="auto" w:fill="auto"/>
            <w:vAlign w:val="center"/>
          </w:tcPr>
          <w:p w:rsidR="005462E6" w:rsidRPr="00016727" w:rsidRDefault="005462E6" w:rsidP="005462E6">
            <w:pPr>
              <w:jc w:val="center"/>
              <w:rPr>
                <w:rFonts w:ascii="Arial" w:eastAsia="Arial Unicode MS" w:hAnsi="Arial" w:cs="Arial"/>
                <w:sz w:val="20"/>
                <w:szCs w:val="20"/>
                <w:lang w:val="en-GB" w:eastAsia="ar-SA"/>
              </w:rPr>
            </w:pPr>
            <w:r w:rsidRPr="00016727">
              <w:rPr>
                <w:rFonts w:ascii="Arial" w:eastAsia="Arial Unicode MS" w:hAnsi="Arial" w:cs="Arial"/>
                <w:sz w:val="20"/>
                <w:szCs w:val="20"/>
                <w:lang w:val="en-GB" w:eastAsia="ar-SA"/>
              </w:rPr>
              <w:t>39</w:t>
            </w:r>
          </w:p>
        </w:tc>
        <w:tc>
          <w:tcPr>
            <w:tcW w:w="1134" w:type="dxa"/>
            <w:vMerge/>
            <w:shd w:val="clear" w:color="auto" w:fill="auto"/>
          </w:tcPr>
          <w:p w:rsidR="005462E6" w:rsidRPr="00016727" w:rsidRDefault="005462E6" w:rsidP="005462E6">
            <w:pPr>
              <w:pStyle w:val="Legenda"/>
              <w:jc w:val="center"/>
              <w:rPr>
                <w:rFonts w:ascii="Arial" w:eastAsia="Arial Unicode MS" w:hAnsi="Arial" w:cs="Arial"/>
                <w:b w:val="0"/>
                <w:color w:val="auto"/>
                <w:sz w:val="20"/>
                <w:szCs w:val="20"/>
                <w:lang w:val="en-GB"/>
              </w:rPr>
            </w:pPr>
          </w:p>
        </w:tc>
      </w:tr>
      <w:tr w:rsidR="00016727" w:rsidRPr="008676F9" w:rsidTr="00CA089C">
        <w:trPr>
          <w:cantSplit/>
          <w:trHeight w:val="267"/>
        </w:trPr>
        <w:tc>
          <w:tcPr>
            <w:tcW w:w="1139" w:type="dxa"/>
            <w:vMerge w:val="restart"/>
            <w:shd w:val="clear" w:color="auto" w:fill="auto"/>
            <w:vAlign w:val="center"/>
          </w:tcPr>
          <w:p w:rsidR="00016727" w:rsidRPr="00016727" w:rsidRDefault="00016727" w:rsidP="004F62AF">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A2A</w:t>
            </w:r>
          </w:p>
        </w:tc>
        <w:tc>
          <w:tcPr>
            <w:tcW w:w="1556" w:type="dxa"/>
            <w:shd w:val="clear" w:color="auto" w:fill="auto"/>
            <w:vAlign w:val="center"/>
          </w:tcPr>
          <w:p w:rsidR="00016727" w:rsidRPr="00016727" w:rsidRDefault="00016727"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Cancano</w:t>
            </w:r>
          </w:p>
        </w:tc>
        <w:tc>
          <w:tcPr>
            <w:tcW w:w="1997" w:type="dxa"/>
            <w:shd w:val="clear" w:color="auto" w:fill="auto"/>
            <w:vAlign w:val="center"/>
          </w:tcPr>
          <w:p w:rsidR="00016727" w:rsidRPr="00016727" w:rsidRDefault="00016727"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Arch-Gravity</w:t>
            </w:r>
          </w:p>
        </w:tc>
        <w:tc>
          <w:tcPr>
            <w:tcW w:w="828" w:type="dxa"/>
            <w:shd w:val="clear" w:color="auto" w:fill="auto"/>
            <w:vAlign w:val="center"/>
          </w:tcPr>
          <w:p w:rsidR="00016727" w:rsidRPr="00016727" w:rsidRDefault="00016727"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125,50</w:t>
            </w:r>
          </w:p>
        </w:tc>
        <w:tc>
          <w:tcPr>
            <w:tcW w:w="1426" w:type="dxa"/>
            <w:shd w:val="clear" w:color="auto" w:fill="auto"/>
            <w:vAlign w:val="center"/>
          </w:tcPr>
          <w:p w:rsidR="00016727" w:rsidRPr="00016727" w:rsidRDefault="00016727"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124,10</w:t>
            </w:r>
          </w:p>
        </w:tc>
        <w:tc>
          <w:tcPr>
            <w:tcW w:w="1276" w:type="dxa"/>
            <w:shd w:val="clear" w:color="auto" w:fill="auto"/>
            <w:vAlign w:val="center"/>
          </w:tcPr>
          <w:p w:rsidR="00016727" w:rsidRPr="00016727" w:rsidRDefault="00016727"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67</w:t>
            </w:r>
          </w:p>
        </w:tc>
        <w:tc>
          <w:tcPr>
            <w:tcW w:w="1134" w:type="dxa"/>
            <w:shd w:val="clear" w:color="auto" w:fill="auto"/>
            <w:vAlign w:val="center"/>
          </w:tcPr>
          <w:p w:rsidR="00016727" w:rsidRPr="00016727" w:rsidRDefault="00016727" w:rsidP="005462E6">
            <w:pPr>
              <w:pStyle w:val="Legenda"/>
              <w:tabs>
                <w:tab w:val="left" w:pos="240"/>
                <w:tab w:val="center" w:pos="520"/>
              </w:tabs>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1997</w:t>
            </w:r>
          </w:p>
        </w:tc>
      </w:tr>
      <w:tr w:rsidR="00016727" w:rsidRPr="008676F9" w:rsidTr="00CA089C">
        <w:trPr>
          <w:cantSplit/>
          <w:trHeight w:val="259"/>
        </w:trPr>
        <w:tc>
          <w:tcPr>
            <w:tcW w:w="1139" w:type="dxa"/>
            <w:vMerge/>
            <w:shd w:val="clear" w:color="auto" w:fill="auto"/>
            <w:vAlign w:val="center"/>
          </w:tcPr>
          <w:p w:rsidR="00016727" w:rsidRPr="00016727" w:rsidRDefault="00016727" w:rsidP="004F62AF">
            <w:pPr>
              <w:pStyle w:val="Legenda"/>
              <w:jc w:val="center"/>
              <w:rPr>
                <w:rFonts w:ascii="Arial" w:eastAsia="Arial Unicode MS" w:hAnsi="Arial" w:cs="Arial"/>
                <w:b w:val="0"/>
                <w:color w:val="auto"/>
                <w:sz w:val="20"/>
                <w:szCs w:val="20"/>
                <w:lang w:val="en-GB"/>
              </w:rPr>
            </w:pPr>
          </w:p>
        </w:tc>
        <w:tc>
          <w:tcPr>
            <w:tcW w:w="1556" w:type="dxa"/>
            <w:shd w:val="clear" w:color="auto" w:fill="auto"/>
            <w:vAlign w:val="center"/>
          </w:tcPr>
          <w:p w:rsidR="00016727" w:rsidRPr="00016727" w:rsidRDefault="00016727"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lang w:eastAsia="ar-SA"/>
              </w:rPr>
              <w:t>S. Giacomo</w:t>
            </w:r>
          </w:p>
        </w:tc>
        <w:tc>
          <w:tcPr>
            <w:tcW w:w="1997" w:type="dxa"/>
            <w:shd w:val="clear" w:color="auto" w:fill="auto"/>
            <w:vAlign w:val="center"/>
          </w:tcPr>
          <w:p w:rsidR="00016727" w:rsidRPr="00016727" w:rsidRDefault="00016727" w:rsidP="005462E6">
            <w:pPr>
              <w:jc w:val="center"/>
              <w:rPr>
                <w:rFonts w:ascii="Arial" w:eastAsia="Arial Unicode MS" w:hAnsi="Arial" w:cs="Arial"/>
                <w:sz w:val="20"/>
                <w:szCs w:val="20"/>
                <w:lang w:val="en-GB" w:eastAsia="ar-SA"/>
              </w:rPr>
            </w:pPr>
            <w:r w:rsidRPr="00016727">
              <w:rPr>
                <w:rFonts w:ascii="Arial" w:eastAsia="Arial Unicode MS" w:hAnsi="Arial" w:cs="Arial"/>
                <w:sz w:val="20"/>
                <w:szCs w:val="20"/>
                <w:lang w:val="en-GB" w:eastAsia="ar-SA"/>
              </w:rPr>
              <w:t>Buttress</w:t>
            </w:r>
          </w:p>
        </w:tc>
        <w:tc>
          <w:tcPr>
            <w:tcW w:w="828" w:type="dxa"/>
            <w:shd w:val="clear" w:color="auto" w:fill="auto"/>
            <w:vAlign w:val="center"/>
          </w:tcPr>
          <w:p w:rsidR="00016727" w:rsidRPr="00016727" w:rsidRDefault="00016727"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eastAsia="ar-SA"/>
              </w:rPr>
              <w:t>83,50</w:t>
            </w:r>
          </w:p>
        </w:tc>
        <w:tc>
          <w:tcPr>
            <w:tcW w:w="1426" w:type="dxa"/>
            <w:shd w:val="clear" w:color="auto" w:fill="auto"/>
            <w:vAlign w:val="center"/>
          </w:tcPr>
          <w:p w:rsidR="00016727" w:rsidRPr="00016727" w:rsidRDefault="00016727"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lang w:eastAsia="ar-SA"/>
              </w:rPr>
              <w:t>64,00</w:t>
            </w:r>
          </w:p>
        </w:tc>
        <w:tc>
          <w:tcPr>
            <w:tcW w:w="1276" w:type="dxa"/>
            <w:shd w:val="clear" w:color="auto" w:fill="auto"/>
            <w:vAlign w:val="center"/>
          </w:tcPr>
          <w:p w:rsidR="00016727" w:rsidRPr="00016727" w:rsidRDefault="00016727"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lang w:eastAsia="ar-SA"/>
              </w:rPr>
              <w:t>94</w:t>
            </w:r>
          </w:p>
        </w:tc>
        <w:tc>
          <w:tcPr>
            <w:tcW w:w="1134" w:type="dxa"/>
            <w:shd w:val="clear" w:color="auto" w:fill="auto"/>
            <w:vAlign w:val="center"/>
          </w:tcPr>
          <w:p w:rsidR="00016727" w:rsidRPr="00016727" w:rsidRDefault="00016727" w:rsidP="005462E6">
            <w:pPr>
              <w:pStyle w:val="Legenda"/>
              <w:tabs>
                <w:tab w:val="left" w:pos="240"/>
                <w:tab w:val="center" w:pos="520"/>
              </w:tabs>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lang w:eastAsia="ar-SA"/>
              </w:rPr>
              <w:t>2001</w:t>
            </w:r>
          </w:p>
        </w:tc>
      </w:tr>
      <w:tr w:rsidR="00016727" w:rsidRPr="008676F9" w:rsidTr="005462E6">
        <w:trPr>
          <w:cantSplit/>
          <w:trHeight w:val="424"/>
        </w:trPr>
        <w:tc>
          <w:tcPr>
            <w:tcW w:w="1139" w:type="dxa"/>
            <w:vMerge/>
            <w:shd w:val="clear" w:color="auto" w:fill="auto"/>
            <w:vAlign w:val="center"/>
          </w:tcPr>
          <w:p w:rsidR="00016727" w:rsidRPr="00016727" w:rsidRDefault="00016727" w:rsidP="004F62AF">
            <w:pPr>
              <w:pStyle w:val="Legenda"/>
              <w:jc w:val="center"/>
              <w:rPr>
                <w:rFonts w:ascii="Arial" w:eastAsia="Arial Unicode MS" w:hAnsi="Arial" w:cs="Arial"/>
                <w:b w:val="0"/>
                <w:color w:val="auto"/>
                <w:sz w:val="20"/>
                <w:szCs w:val="20"/>
                <w:lang w:val="en-GB"/>
              </w:rPr>
            </w:pPr>
          </w:p>
        </w:tc>
        <w:tc>
          <w:tcPr>
            <w:tcW w:w="1556"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Valgrosina</w:t>
            </w:r>
          </w:p>
        </w:tc>
        <w:tc>
          <w:tcPr>
            <w:tcW w:w="1997" w:type="dxa"/>
            <w:shd w:val="clear" w:color="auto" w:fill="auto"/>
            <w:vAlign w:val="center"/>
          </w:tcPr>
          <w:p w:rsidR="00016727" w:rsidRPr="00016727" w:rsidRDefault="00016727" w:rsidP="005462E6">
            <w:pPr>
              <w:jc w:val="center"/>
              <w:rPr>
                <w:rFonts w:ascii="Arial" w:eastAsia="Arial Unicode MS" w:hAnsi="Arial" w:cs="Arial"/>
                <w:sz w:val="20"/>
                <w:szCs w:val="20"/>
                <w:lang w:val="en-GB" w:eastAsia="ar-SA"/>
              </w:rPr>
            </w:pPr>
            <w:r w:rsidRPr="00016727">
              <w:rPr>
                <w:rFonts w:ascii="Arial" w:eastAsia="Arial Unicode MS" w:hAnsi="Arial" w:cs="Arial"/>
                <w:sz w:val="20"/>
                <w:szCs w:val="20"/>
                <w:lang w:val="en-GB" w:eastAsia="ar-SA"/>
              </w:rPr>
              <w:t>Buttress</w:t>
            </w:r>
          </w:p>
        </w:tc>
        <w:tc>
          <w:tcPr>
            <w:tcW w:w="828"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51,50</w:t>
            </w:r>
          </w:p>
        </w:tc>
        <w:tc>
          <w:tcPr>
            <w:tcW w:w="1426"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1,34</w:t>
            </w:r>
          </w:p>
        </w:tc>
        <w:tc>
          <w:tcPr>
            <w:tcW w:w="1276"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84</w:t>
            </w:r>
          </w:p>
        </w:tc>
        <w:tc>
          <w:tcPr>
            <w:tcW w:w="1134"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1998</w:t>
            </w:r>
          </w:p>
        </w:tc>
      </w:tr>
      <w:tr w:rsidR="00016727" w:rsidRPr="00662B83" w:rsidTr="005462E6">
        <w:trPr>
          <w:trHeight w:val="443"/>
        </w:trPr>
        <w:tc>
          <w:tcPr>
            <w:tcW w:w="1139" w:type="dxa"/>
            <w:vMerge/>
            <w:shd w:val="clear" w:color="auto" w:fill="auto"/>
            <w:vAlign w:val="center"/>
          </w:tcPr>
          <w:p w:rsidR="00016727" w:rsidRPr="00016727" w:rsidRDefault="00016727" w:rsidP="004F62AF">
            <w:pPr>
              <w:pStyle w:val="Legenda"/>
              <w:jc w:val="center"/>
              <w:rPr>
                <w:rFonts w:ascii="Arial" w:eastAsia="Arial Unicode MS" w:hAnsi="Arial" w:cs="Arial"/>
                <w:b w:val="0"/>
                <w:color w:val="auto"/>
                <w:sz w:val="20"/>
                <w:szCs w:val="20"/>
                <w:lang w:val="en-GB"/>
              </w:rPr>
            </w:pPr>
          </w:p>
        </w:tc>
        <w:tc>
          <w:tcPr>
            <w:tcW w:w="1556"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Fusino</w:t>
            </w:r>
          </w:p>
        </w:tc>
        <w:tc>
          <w:tcPr>
            <w:tcW w:w="1997" w:type="dxa"/>
            <w:shd w:val="clear" w:color="auto" w:fill="auto"/>
            <w:vAlign w:val="center"/>
          </w:tcPr>
          <w:p w:rsidR="00016727" w:rsidRPr="00016727" w:rsidRDefault="00016727" w:rsidP="005462E6">
            <w:pPr>
              <w:jc w:val="center"/>
              <w:rPr>
                <w:rFonts w:ascii="Arial" w:eastAsia="Arial Unicode MS" w:hAnsi="Arial" w:cs="Arial"/>
                <w:sz w:val="20"/>
                <w:szCs w:val="20"/>
                <w:lang w:val="en-GB" w:eastAsia="ar-SA"/>
              </w:rPr>
            </w:pPr>
            <w:r w:rsidRPr="00016727">
              <w:rPr>
                <w:rFonts w:ascii="Arial" w:eastAsia="Arial Unicode MS" w:hAnsi="Arial" w:cs="Arial"/>
                <w:sz w:val="20"/>
                <w:szCs w:val="20"/>
                <w:lang w:val="en-GB" w:eastAsia="ar-SA"/>
              </w:rPr>
              <w:t>Gravity</w:t>
            </w:r>
          </w:p>
        </w:tc>
        <w:tc>
          <w:tcPr>
            <w:tcW w:w="828"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58,45</w:t>
            </w:r>
          </w:p>
        </w:tc>
        <w:tc>
          <w:tcPr>
            <w:tcW w:w="1426"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0,18</w:t>
            </w:r>
          </w:p>
        </w:tc>
        <w:tc>
          <w:tcPr>
            <w:tcW w:w="1276"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12</w:t>
            </w:r>
          </w:p>
        </w:tc>
        <w:tc>
          <w:tcPr>
            <w:tcW w:w="1134" w:type="dxa"/>
            <w:shd w:val="clear" w:color="auto" w:fill="auto"/>
            <w:vAlign w:val="center"/>
          </w:tcPr>
          <w:p w:rsidR="00016727" w:rsidRPr="00016727" w:rsidRDefault="00016727" w:rsidP="005462E6">
            <w:pPr>
              <w:jc w:val="center"/>
              <w:rPr>
                <w:rFonts w:ascii="Arial" w:eastAsia="Arial Unicode MS" w:hAnsi="Arial" w:cs="Arial"/>
                <w:sz w:val="20"/>
                <w:szCs w:val="20"/>
                <w:lang w:eastAsia="ar-SA"/>
              </w:rPr>
            </w:pPr>
            <w:r w:rsidRPr="00016727">
              <w:rPr>
                <w:rFonts w:ascii="Arial" w:eastAsia="Arial Unicode MS" w:hAnsi="Arial" w:cs="Arial"/>
                <w:sz w:val="20"/>
                <w:szCs w:val="20"/>
                <w:lang w:eastAsia="ar-SA"/>
              </w:rPr>
              <w:t>1998</w:t>
            </w:r>
          </w:p>
        </w:tc>
      </w:tr>
      <w:tr w:rsidR="005462E6" w:rsidRPr="00662B83" w:rsidTr="005462E6">
        <w:trPr>
          <w:trHeight w:val="619"/>
        </w:trPr>
        <w:tc>
          <w:tcPr>
            <w:tcW w:w="1139" w:type="dxa"/>
            <w:shd w:val="clear" w:color="auto" w:fill="auto"/>
            <w:vAlign w:val="center"/>
          </w:tcPr>
          <w:p w:rsidR="001D5059" w:rsidRPr="00016727" w:rsidRDefault="001D5059" w:rsidP="004F62AF">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Romagna Acque</w:t>
            </w:r>
          </w:p>
        </w:tc>
        <w:tc>
          <w:tcPr>
            <w:tcW w:w="1556"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Ridracoli</w:t>
            </w:r>
          </w:p>
        </w:tc>
        <w:tc>
          <w:tcPr>
            <w:tcW w:w="1997"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Arch-Gravity</w:t>
            </w:r>
          </w:p>
        </w:tc>
        <w:tc>
          <w:tcPr>
            <w:tcW w:w="828"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101,00</w:t>
            </w:r>
          </w:p>
        </w:tc>
        <w:tc>
          <w:tcPr>
            <w:tcW w:w="1426"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33,00</w:t>
            </w:r>
          </w:p>
        </w:tc>
        <w:tc>
          <w:tcPr>
            <w:tcW w:w="1276"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44</w:t>
            </w:r>
          </w:p>
        </w:tc>
        <w:tc>
          <w:tcPr>
            <w:tcW w:w="1134"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rPr>
            </w:pPr>
            <w:r w:rsidRPr="00016727">
              <w:rPr>
                <w:rFonts w:ascii="Arial" w:eastAsia="Arial Unicode MS" w:hAnsi="Arial" w:cs="Arial"/>
                <w:b w:val="0"/>
                <w:color w:val="auto"/>
                <w:sz w:val="20"/>
                <w:szCs w:val="20"/>
              </w:rPr>
              <w:t>1992</w:t>
            </w:r>
          </w:p>
        </w:tc>
      </w:tr>
      <w:tr w:rsidR="005462E6" w:rsidRPr="008676F9" w:rsidTr="005462E6">
        <w:tc>
          <w:tcPr>
            <w:tcW w:w="1139" w:type="dxa"/>
            <w:shd w:val="clear" w:color="auto" w:fill="auto"/>
            <w:vAlign w:val="center"/>
          </w:tcPr>
          <w:p w:rsidR="001D5059" w:rsidRPr="00016727" w:rsidRDefault="001D5059" w:rsidP="004F62AF">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rPr>
              <w:t>Itaipu Binac</w:t>
            </w:r>
            <w:proofErr w:type="spellStart"/>
            <w:r w:rsidRPr="00016727">
              <w:rPr>
                <w:rFonts w:ascii="Arial" w:eastAsia="Arial Unicode MS" w:hAnsi="Arial" w:cs="Arial"/>
                <w:b w:val="0"/>
                <w:color w:val="auto"/>
                <w:sz w:val="20"/>
                <w:szCs w:val="20"/>
                <w:lang w:val="en-GB"/>
              </w:rPr>
              <w:t>ional</w:t>
            </w:r>
            <w:proofErr w:type="spellEnd"/>
          </w:p>
        </w:tc>
        <w:tc>
          <w:tcPr>
            <w:tcW w:w="1556"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lang w:val="en-GB"/>
              </w:rPr>
            </w:pPr>
            <w:proofErr w:type="spellStart"/>
            <w:r w:rsidRPr="00016727">
              <w:rPr>
                <w:rFonts w:ascii="Arial" w:eastAsia="Arial Unicode MS" w:hAnsi="Arial" w:cs="Arial"/>
                <w:b w:val="0"/>
                <w:color w:val="auto"/>
                <w:sz w:val="20"/>
                <w:szCs w:val="20"/>
                <w:lang w:val="en-GB"/>
              </w:rPr>
              <w:t>Itaipu</w:t>
            </w:r>
            <w:proofErr w:type="spellEnd"/>
          </w:p>
        </w:tc>
        <w:tc>
          <w:tcPr>
            <w:tcW w:w="1997"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Earth, Rockfill, Buttress, Gravity, Hollow Gravity and Power House</w:t>
            </w:r>
          </w:p>
        </w:tc>
        <w:tc>
          <w:tcPr>
            <w:tcW w:w="828"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196,00</w:t>
            </w:r>
          </w:p>
        </w:tc>
        <w:tc>
          <w:tcPr>
            <w:tcW w:w="1426" w:type="dxa"/>
            <w:shd w:val="clear" w:color="auto" w:fill="auto"/>
            <w:vAlign w:val="center"/>
          </w:tcPr>
          <w:p w:rsidR="001D5059" w:rsidRPr="00016727" w:rsidRDefault="00C61212" w:rsidP="005462E6">
            <w:pPr>
              <w:pStyle w:val="Legenda"/>
              <w:jc w:val="center"/>
              <w:rPr>
                <w:rFonts w:ascii="Arial" w:eastAsia="Arial Unicode MS" w:hAnsi="Arial" w:cs="Arial"/>
                <w:b w:val="0"/>
                <w:color w:val="auto"/>
                <w:sz w:val="20"/>
                <w:szCs w:val="20"/>
                <w:lang w:val="en-GB"/>
              </w:rPr>
            </w:pPr>
            <w:r>
              <w:rPr>
                <w:rFonts w:ascii="Arial" w:eastAsia="Arial Unicode MS" w:hAnsi="Arial" w:cs="Arial"/>
                <w:b w:val="0"/>
                <w:color w:val="auto"/>
                <w:sz w:val="20"/>
                <w:szCs w:val="20"/>
                <w:lang w:val="en-GB"/>
              </w:rPr>
              <w:t>29,875</w:t>
            </w:r>
          </w:p>
        </w:tc>
        <w:tc>
          <w:tcPr>
            <w:tcW w:w="1276"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226</w:t>
            </w:r>
          </w:p>
        </w:tc>
        <w:tc>
          <w:tcPr>
            <w:tcW w:w="1134" w:type="dxa"/>
            <w:shd w:val="clear" w:color="auto" w:fill="auto"/>
            <w:vAlign w:val="center"/>
          </w:tcPr>
          <w:p w:rsidR="001D5059" w:rsidRPr="00016727" w:rsidRDefault="001D5059" w:rsidP="005462E6">
            <w:pPr>
              <w:pStyle w:val="Legenda"/>
              <w:jc w:val="center"/>
              <w:rPr>
                <w:rFonts w:ascii="Arial" w:eastAsia="Arial Unicode MS" w:hAnsi="Arial" w:cs="Arial"/>
                <w:b w:val="0"/>
                <w:color w:val="auto"/>
                <w:sz w:val="20"/>
                <w:szCs w:val="20"/>
                <w:lang w:val="en-GB"/>
              </w:rPr>
            </w:pPr>
            <w:r w:rsidRPr="00016727">
              <w:rPr>
                <w:rFonts w:ascii="Arial" w:eastAsia="Arial Unicode MS" w:hAnsi="Arial" w:cs="Arial"/>
                <w:b w:val="0"/>
                <w:color w:val="auto"/>
                <w:sz w:val="20"/>
                <w:szCs w:val="20"/>
                <w:lang w:val="en-GB"/>
              </w:rPr>
              <w:t>2010</w:t>
            </w:r>
          </w:p>
        </w:tc>
      </w:tr>
    </w:tbl>
    <w:p w:rsidR="00C61212" w:rsidRDefault="00D80D70" w:rsidP="00016727">
      <w:pPr>
        <w:spacing w:before="120" w:after="120"/>
        <w:jc w:val="both"/>
        <w:rPr>
          <w:lang w:val="en-US"/>
        </w:rPr>
      </w:pPr>
      <w:r>
        <w:rPr>
          <w:lang w:val="en-US"/>
        </w:rPr>
        <w:t xml:space="preserve">Although the automatic collection of data is still limited to a </w:t>
      </w:r>
      <w:r w:rsidR="00BA32E6">
        <w:rPr>
          <w:lang w:val="en-US"/>
        </w:rPr>
        <w:t>“</w:t>
      </w:r>
      <w:r>
        <w:rPr>
          <w:lang w:val="en-US"/>
        </w:rPr>
        <w:t>small</w:t>
      </w:r>
      <w:r w:rsidR="00BA32E6">
        <w:rPr>
          <w:lang w:val="en-US"/>
        </w:rPr>
        <w:t>”</w:t>
      </w:r>
      <w:r>
        <w:rPr>
          <w:lang w:val="en-US"/>
        </w:rPr>
        <w:t xml:space="preserve"> numbers of instruments and dams, the computerized management of measurements (even in the case of manual collection) i</w:t>
      </w:r>
      <w:r w:rsidR="00E9003D">
        <w:rPr>
          <w:lang w:val="en-US"/>
        </w:rPr>
        <w:t>s</w:t>
      </w:r>
      <w:r>
        <w:rPr>
          <w:lang w:val="en-US"/>
        </w:rPr>
        <w:t xml:space="preserve"> a common practice.</w:t>
      </w:r>
      <w:r w:rsidR="00C61212">
        <w:rPr>
          <w:lang w:val="en-US"/>
        </w:rPr>
        <w:t xml:space="preserve"> The dam owners </w:t>
      </w:r>
      <w:r>
        <w:rPr>
          <w:lang w:val="en-US"/>
        </w:rPr>
        <w:t>set up of computerized data bases for the storage of the collected measurements. These allow a fast, reliab</w:t>
      </w:r>
      <w:r w:rsidR="00C61212">
        <w:rPr>
          <w:lang w:val="en-US"/>
        </w:rPr>
        <w:t>le and efficient data analysis.</w:t>
      </w:r>
    </w:p>
    <w:p w:rsidR="00323370" w:rsidRDefault="00D80D70" w:rsidP="00016727">
      <w:pPr>
        <w:spacing w:before="120" w:after="120"/>
        <w:jc w:val="both"/>
        <w:rPr>
          <w:lang w:val="en-US"/>
        </w:rPr>
      </w:pPr>
      <w:r>
        <w:rPr>
          <w:lang w:val="en-US"/>
        </w:rPr>
        <w:t xml:space="preserve">For example, the </w:t>
      </w:r>
      <w:r w:rsidRPr="00467BD9">
        <w:rPr>
          <w:lang w:val="en-GB"/>
        </w:rPr>
        <w:t>MIDAS</w:t>
      </w:r>
      <w:r w:rsidRPr="00467BD9">
        <w:rPr>
          <w:vertAlign w:val="superscript"/>
          <w:lang w:val="en-GB"/>
        </w:rPr>
        <w:t>©</w:t>
      </w:r>
      <w:r w:rsidRPr="00467BD9">
        <w:rPr>
          <w:lang w:val="en-GB"/>
        </w:rPr>
        <w:t xml:space="preserve"> (Management of Information for Dam Safety)</w:t>
      </w:r>
      <w:r>
        <w:rPr>
          <w:lang w:val="en-GB"/>
        </w:rPr>
        <w:t>, is used to man</w:t>
      </w:r>
      <w:r w:rsidR="00BA32E6">
        <w:rPr>
          <w:lang w:val="en-GB"/>
        </w:rPr>
        <w:t>a</w:t>
      </w:r>
      <w:r>
        <w:rPr>
          <w:lang w:val="en-GB"/>
        </w:rPr>
        <w:t xml:space="preserve">ge data coming from </w:t>
      </w:r>
      <w:r w:rsidR="00FD2983">
        <w:rPr>
          <w:lang w:val="en-GB"/>
        </w:rPr>
        <w:t xml:space="preserve">more than </w:t>
      </w:r>
      <w:r w:rsidR="004226A2">
        <w:rPr>
          <w:lang w:val="en-GB"/>
        </w:rPr>
        <w:t>25</w:t>
      </w:r>
      <w:r w:rsidR="00FD2983" w:rsidRPr="004226A2">
        <w:rPr>
          <w:lang w:val="en-GB"/>
        </w:rPr>
        <w:t>0</w:t>
      </w:r>
      <w:r w:rsidR="00FD2983">
        <w:rPr>
          <w:lang w:val="en-GB"/>
        </w:rPr>
        <w:t xml:space="preserve"> dams in the world. </w:t>
      </w:r>
    </w:p>
    <w:p w:rsidR="00BA32E6" w:rsidRDefault="00BA32E6" w:rsidP="00B22B26">
      <w:pPr>
        <w:jc w:val="both"/>
        <w:rPr>
          <w:lang w:val="en-US"/>
        </w:rPr>
      </w:pPr>
      <w:r>
        <w:rPr>
          <w:lang w:val="en-US"/>
        </w:rPr>
        <w:t>When measurements are automatically collected, the large number of instruments and their frequent readings make the computerized data management essential.</w:t>
      </w:r>
    </w:p>
    <w:p w:rsidR="00BA32E6" w:rsidRDefault="00BA32E6" w:rsidP="00B22B26">
      <w:pPr>
        <w:jc w:val="both"/>
        <w:rPr>
          <w:lang w:val="en-US"/>
        </w:rPr>
      </w:pPr>
      <w:r>
        <w:rPr>
          <w:lang w:val="en-US"/>
        </w:rPr>
        <w:t>Data, manually and automatic collected, is managed as:</w:t>
      </w:r>
    </w:p>
    <w:p w:rsidR="00BA32E6" w:rsidRDefault="00E9003D" w:rsidP="00BA0D0E">
      <w:pPr>
        <w:pStyle w:val="PargrafodaLista"/>
        <w:numPr>
          <w:ilvl w:val="0"/>
          <w:numId w:val="14"/>
        </w:numPr>
        <w:jc w:val="both"/>
        <w:rPr>
          <w:lang w:val="en-US"/>
        </w:rPr>
      </w:pPr>
      <w:r>
        <w:rPr>
          <w:lang w:val="en-US"/>
        </w:rPr>
        <w:t>s</w:t>
      </w:r>
      <w:r w:rsidR="00BA32E6">
        <w:rPr>
          <w:lang w:val="en-US"/>
        </w:rPr>
        <w:t>torage of row measurements and their transformation into engineering units;</w:t>
      </w:r>
    </w:p>
    <w:p w:rsidR="00D80D70" w:rsidRDefault="00E9003D" w:rsidP="00BA0D0E">
      <w:pPr>
        <w:pStyle w:val="PargrafodaLista"/>
        <w:numPr>
          <w:ilvl w:val="0"/>
          <w:numId w:val="14"/>
        </w:numPr>
        <w:jc w:val="both"/>
        <w:rPr>
          <w:lang w:val="en-US"/>
        </w:rPr>
      </w:pPr>
      <w:r>
        <w:rPr>
          <w:lang w:val="en-US"/>
        </w:rPr>
        <w:t>p</w:t>
      </w:r>
      <w:r w:rsidR="00BA32E6">
        <w:rPr>
          <w:lang w:val="en-US"/>
        </w:rPr>
        <w:t xml:space="preserve">rinting and plotting measurements; </w:t>
      </w:r>
      <w:r w:rsidR="00BA32E6" w:rsidRPr="00BA32E6">
        <w:rPr>
          <w:lang w:val="en-US"/>
        </w:rPr>
        <w:t xml:space="preserve"> </w:t>
      </w:r>
    </w:p>
    <w:p w:rsidR="00BA32E6" w:rsidRDefault="00E9003D" w:rsidP="00BA0D0E">
      <w:pPr>
        <w:pStyle w:val="PargrafodaLista"/>
        <w:numPr>
          <w:ilvl w:val="0"/>
          <w:numId w:val="14"/>
        </w:numPr>
        <w:jc w:val="both"/>
        <w:rPr>
          <w:lang w:val="en-US"/>
        </w:rPr>
      </w:pPr>
      <w:r>
        <w:rPr>
          <w:lang w:val="en-US"/>
        </w:rPr>
        <w:t>p</w:t>
      </w:r>
      <w:r w:rsidR="00BA32E6">
        <w:rPr>
          <w:lang w:val="en-US"/>
        </w:rPr>
        <w:t>erforming consistency checks and preliminary analysis to verify the evolutionary trends;</w:t>
      </w:r>
    </w:p>
    <w:p w:rsidR="00BA32E6" w:rsidRDefault="00E9003D" w:rsidP="00BA0D0E">
      <w:pPr>
        <w:pStyle w:val="PargrafodaLista"/>
        <w:numPr>
          <w:ilvl w:val="0"/>
          <w:numId w:val="14"/>
        </w:numPr>
        <w:jc w:val="both"/>
        <w:rPr>
          <w:lang w:val="en-US"/>
        </w:rPr>
      </w:pPr>
      <w:r>
        <w:rPr>
          <w:lang w:val="en-US"/>
        </w:rPr>
        <w:t>c</w:t>
      </w:r>
      <w:r w:rsidR="00BA32E6">
        <w:rPr>
          <w:lang w:val="en-US"/>
        </w:rPr>
        <w:t>orrelations between cause and effect quantities;</w:t>
      </w:r>
    </w:p>
    <w:p w:rsidR="00BA32E6" w:rsidRDefault="00E9003D" w:rsidP="00BA0D0E">
      <w:pPr>
        <w:pStyle w:val="PargrafodaLista"/>
        <w:numPr>
          <w:ilvl w:val="0"/>
          <w:numId w:val="14"/>
        </w:numPr>
        <w:jc w:val="both"/>
        <w:rPr>
          <w:lang w:val="en-US"/>
        </w:rPr>
      </w:pPr>
      <w:r>
        <w:rPr>
          <w:lang w:val="en-US"/>
        </w:rPr>
        <w:t>d</w:t>
      </w:r>
      <w:r w:rsidR="00BA32E6">
        <w:rPr>
          <w:lang w:val="en-US"/>
        </w:rPr>
        <w:t>eveloping regressive models;</w:t>
      </w:r>
    </w:p>
    <w:p w:rsidR="00BA32E6" w:rsidRPr="00BA32E6" w:rsidRDefault="00E9003D" w:rsidP="00BA0D0E">
      <w:pPr>
        <w:pStyle w:val="PargrafodaLista"/>
        <w:numPr>
          <w:ilvl w:val="0"/>
          <w:numId w:val="14"/>
        </w:numPr>
        <w:jc w:val="both"/>
        <w:rPr>
          <w:lang w:val="en-US"/>
        </w:rPr>
      </w:pPr>
      <w:r>
        <w:rPr>
          <w:lang w:val="en-US"/>
        </w:rPr>
        <w:t>c</w:t>
      </w:r>
      <w:r w:rsidR="00BA32E6">
        <w:rPr>
          <w:lang w:val="en-US"/>
        </w:rPr>
        <w:t>omparison between measured quantities and corresponding values computed by reference theoretical models</w:t>
      </w:r>
      <w:r>
        <w:rPr>
          <w:lang w:val="en-US"/>
        </w:rPr>
        <w:t>,</w:t>
      </w:r>
    </w:p>
    <w:p w:rsidR="00BA32E6" w:rsidRDefault="00BA32E6" w:rsidP="00B22B26">
      <w:pPr>
        <w:jc w:val="both"/>
        <w:rPr>
          <w:lang w:val="en-US"/>
        </w:rPr>
      </w:pPr>
      <w:proofErr w:type="gramStart"/>
      <w:r>
        <w:rPr>
          <w:lang w:val="en-US"/>
        </w:rPr>
        <w:t>in</w:t>
      </w:r>
      <w:proofErr w:type="gramEnd"/>
      <w:r>
        <w:rPr>
          <w:lang w:val="en-US"/>
        </w:rPr>
        <w:t xml:space="preserve"> order to evaluate the </w:t>
      </w:r>
      <w:r w:rsidR="008F7544">
        <w:rPr>
          <w:lang w:val="en-US"/>
        </w:rPr>
        <w:t>behavior</w:t>
      </w:r>
      <w:r>
        <w:rPr>
          <w:lang w:val="en-US"/>
        </w:rPr>
        <w:t xml:space="preserve"> of the dam du</w:t>
      </w:r>
      <w:r w:rsidR="00D6101D">
        <w:rPr>
          <w:lang w:val="en-US"/>
        </w:rPr>
        <w:t>ring the lifespan of the plant.</w:t>
      </w:r>
    </w:p>
    <w:p w:rsidR="00184D70" w:rsidRPr="00D3639B" w:rsidRDefault="00184D70" w:rsidP="00D3639B">
      <w:pPr>
        <w:spacing w:before="240" w:after="120"/>
        <w:jc w:val="both"/>
        <w:rPr>
          <w:sz w:val="28"/>
          <w:lang w:val="en-US"/>
        </w:rPr>
      </w:pPr>
      <w:r w:rsidRPr="00D3639B">
        <w:rPr>
          <w:sz w:val="28"/>
          <w:lang w:val="en-US"/>
        </w:rPr>
        <w:t>D</w:t>
      </w:r>
      <w:r w:rsidR="00D3639B">
        <w:rPr>
          <w:sz w:val="28"/>
          <w:lang w:val="en-US"/>
        </w:rPr>
        <w:t>AM SAFETY ASSESMENT</w:t>
      </w:r>
    </w:p>
    <w:p w:rsidR="00184D70" w:rsidRDefault="00184D70" w:rsidP="00184D70">
      <w:pPr>
        <w:jc w:val="both"/>
        <w:rPr>
          <w:lang w:val="en-US"/>
        </w:rPr>
      </w:pPr>
      <w:r>
        <w:rPr>
          <w:lang w:val="en-US"/>
        </w:rPr>
        <w:t>The Dam Safety Assessment is a complete “check–up” performed from time to time by experts in order to verify the current safety condition of the structure, to consequently identify any needed intervention to achieving a satisfactory safety condition and to define improvement that have to be complied with for an effective routine surveillance.</w:t>
      </w:r>
    </w:p>
    <w:p w:rsidR="00184D70" w:rsidRDefault="00184D70" w:rsidP="00184D70">
      <w:pPr>
        <w:jc w:val="both"/>
        <w:rPr>
          <w:lang w:val="en-US"/>
        </w:rPr>
      </w:pPr>
      <w:r>
        <w:rPr>
          <w:lang w:val="en-US"/>
        </w:rPr>
        <w:t>Generally speaking, the activities performed for a “dam safety assessment” are the following:</w:t>
      </w:r>
    </w:p>
    <w:p w:rsidR="00184D70" w:rsidRDefault="00184D70" w:rsidP="00184D70">
      <w:pPr>
        <w:pStyle w:val="PargrafodaLista"/>
        <w:numPr>
          <w:ilvl w:val="0"/>
          <w:numId w:val="15"/>
        </w:numPr>
        <w:jc w:val="both"/>
        <w:rPr>
          <w:lang w:val="en-US"/>
        </w:rPr>
      </w:pPr>
      <w:r>
        <w:rPr>
          <w:lang w:val="en-US"/>
        </w:rPr>
        <w:t xml:space="preserve">Re-examination of the design documentation, of the historical information and of the technical documents produced over the whole lifespan of the dam. Particular attention has to be given to the anomalies and problems met during the stages of designing, building and operating, and the results of the previous studies and investigations are reviewed. Historical information about flood events. </w:t>
      </w:r>
    </w:p>
    <w:p w:rsidR="00C61212" w:rsidRDefault="00184D70" w:rsidP="00C61212">
      <w:pPr>
        <w:pStyle w:val="PargrafodaLista"/>
        <w:numPr>
          <w:ilvl w:val="0"/>
          <w:numId w:val="15"/>
        </w:numPr>
        <w:ind w:left="851"/>
        <w:jc w:val="both"/>
        <w:rPr>
          <w:lang w:val="en-US"/>
        </w:rPr>
      </w:pPr>
      <w:r w:rsidRPr="00AB38F9">
        <w:rPr>
          <w:lang w:val="en-US"/>
        </w:rPr>
        <w:t xml:space="preserve">Interpretative analysis of the dam </w:t>
      </w:r>
      <w:proofErr w:type="spellStart"/>
      <w:r>
        <w:rPr>
          <w:lang w:val="en-US"/>
        </w:rPr>
        <w:t>behaviour</w:t>
      </w:r>
      <w:proofErr w:type="spellEnd"/>
      <w:r w:rsidRPr="00AB38F9">
        <w:rPr>
          <w:lang w:val="en-US"/>
        </w:rPr>
        <w:t xml:space="preserve"> on the basis of the measured data. To this stage b</w:t>
      </w:r>
      <w:r w:rsidR="00C61212">
        <w:rPr>
          <w:lang w:val="en-US"/>
        </w:rPr>
        <w:t>elong the following actions:</w:t>
      </w:r>
    </w:p>
    <w:p w:rsidR="00C61212" w:rsidRDefault="00184D70" w:rsidP="00C61212">
      <w:pPr>
        <w:pStyle w:val="PargrafodaLista"/>
        <w:numPr>
          <w:ilvl w:val="1"/>
          <w:numId w:val="26"/>
        </w:numPr>
        <w:jc w:val="both"/>
        <w:rPr>
          <w:lang w:val="en-US"/>
        </w:rPr>
      </w:pPr>
      <w:r w:rsidRPr="00AB38F9">
        <w:rPr>
          <w:lang w:val="en-US"/>
        </w:rPr>
        <w:lastRenderedPageBreak/>
        <w:t>review of the installed measurement network and evaluation of its completeness and efficiency in relation to dam structural features and anomalies-problems;</w:t>
      </w:r>
    </w:p>
    <w:p w:rsidR="00C61212" w:rsidRDefault="00184D70" w:rsidP="00C61212">
      <w:pPr>
        <w:pStyle w:val="PargrafodaLista"/>
        <w:numPr>
          <w:ilvl w:val="1"/>
          <w:numId w:val="26"/>
        </w:numPr>
        <w:jc w:val="both"/>
        <w:rPr>
          <w:lang w:val="en-US"/>
        </w:rPr>
      </w:pPr>
      <w:r w:rsidRPr="00AB38F9">
        <w:rPr>
          <w:lang w:val="en-US"/>
        </w:rPr>
        <w:t xml:space="preserve">interpretation of dam </w:t>
      </w:r>
      <w:proofErr w:type="spellStart"/>
      <w:r w:rsidRPr="00AB38F9">
        <w:rPr>
          <w:lang w:val="en-US"/>
        </w:rPr>
        <w:t>behaviour</w:t>
      </w:r>
      <w:proofErr w:type="spellEnd"/>
      <w:r w:rsidRPr="00AB38F9">
        <w:rPr>
          <w:lang w:val="en-US"/>
        </w:rPr>
        <w:t xml:space="preserve"> by means of theoretical reference models;</w:t>
      </w:r>
    </w:p>
    <w:p w:rsidR="00184D70" w:rsidRDefault="00184D70" w:rsidP="00C61212">
      <w:pPr>
        <w:pStyle w:val="PargrafodaLista"/>
        <w:numPr>
          <w:ilvl w:val="1"/>
          <w:numId w:val="26"/>
        </w:numPr>
        <w:jc w:val="both"/>
        <w:rPr>
          <w:lang w:val="en-US"/>
        </w:rPr>
      </w:pPr>
      <w:r w:rsidRPr="00AB38F9">
        <w:rPr>
          <w:lang w:val="en-US"/>
        </w:rPr>
        <w:t>evaluation of the measurements which might be interrupt, either for inefficiency of the instrument or for poor significance of the measurements itself</w:t>
      </w:r>
      <w:r>
        <w:rPr>
          <w:lang w:val="en-US"/>
        </w:rPr>
        <w:t>.</w:t>
      </w:r>
      <w:r w:rsidRPr="00AB38F9">
        <w:rPr>
          <w:lang w:val="en-US"/>
        </w:rPr>
        <w:t xml:space="preserve"> </w:t>
      </w:r>
    </w:p>
    <w:p w:rsidR="00184D70" w:rsidRDefault="00184D70" w:rsidP="00184D70">
      <w:pPr>
        <w:pStyle w:val="PargrafodaLista"/>
        <w:numPr>
          <w:ilvl w:val="0"/>
          <w:numId w:val="15"/>
        </w:numPr>
        <w:jc w:val="both"/>
        <w:rPr>
          <w:lang w:val="en-US"/>
        </w:rPr>
      </w:pPr>
      <w:r>
        <w:rPr>
          <w:lang w:val="en-US"/>
        </w:rPr>
        <w:t xml:space="preserve">Investigation for the determination of the physical-mechanical parameters of the structure and of its foundation, and evaluation of the state of degradation in connection of the aging of the structure. The deterioration is usually due to original constructive defects or to the long-term action of the external agents. The structural integrity may also be affected by the formation of cracks that, depending of the type of the dam, may be an effect of concrete shrinkage, thermal variation, concrete alkali - aggregate reaction, differential settlements, </w:t>
      </w:r>
      <w:proofErr w:type="spellStart"/>
      <w:r>
        <w:rPr>
          <w:lang w:val="en-US"/>
        </w:rPr>
        <w:t>etc</w:t>
      </w:r>
      <w:proofErr w:type="spellEnd"/>
      <w:r>
        <w:rPr>
          <w:lang w:val="en-US"/>
        </w:rPr>
        <w:t>…</w:t>
      </w:r>
      <w:r>
        <w:rPr>
          <w:lang w:val="en-US"/>
        </w:rPr>
        <w:tab/>
      </w:r>
      <w:r>
        <w:rPr>
          <w:lang w:val="en-US"/>
        </w:rPr>
        <w:br/>
        <w:t>The data coming from the investigations may also be needed for the structural analysis and for the setting up of deterministic model (FEM).</w:t>
      </w:r>
    </w:p>
    <w:p w:rsidR="00184D70" w:rsidRDefault="00184D70" w:rsidP="00184D70">
      <w:pPr>
        <w:pStyle w:val="PargrafodaLista"/>
        <w:numPr>
          <w:ilvl w:val="0"/>
          <w:numId w:val="15"/>
        </w:numPr>
        <w:jc w:val="both"/>
        <w:rPr>
          <w:lang w:val="en-US"/>
        </w:rPr>
      </w:pPr>
      <w:r>
        <w:rPr>
          <w:lang w:val="en-US"/>
        </w:rPr>
        <w:t>Stability conditions. The structural verification performed during the design phase are reviewed and updated according to the requirements of the current regulations. These verifications may require more detailed static and/or dynamic computations (FEM models). The parameters of the material are obtained from the investigations results.</w:t>
      </w:r>
    </w:p>
    <w:p w:rsidR="00184D70" w:rsidRPr="008F7544" w:rsidRDefault="00184D70" w:rsidP="00184D70">
      <w:pPr>
        <w:jc w:val="both"/>
        <w:rPr>
          <w:lang w:val="en-US"/>
        </w:rPr>
      </w:pPr>
    </w:p>
    <w:p w:rsidR="00184D70" w:rsidRDefault="00184D70" w:rsidP="00184D70">
      <w:pPr>
        <w:jc w:val="center"/>
        <w:rPr>
          <w:lang w:val="en-US"/>
        </w:rPr>
      </w:pPr>
      <w:r>
        <w:rPr>
          <w:noProof/>
          <w:lang w:val="pt-BR" w:eastAsia="pt-BR"/>
        </w:rPr>
        <w:drawing>
          <wp:inline distT="0" distB="0" distL="0" distR="0" wp14:anchorId="26578880" wp14:editId="071C645B">
            <wp:extent cx="2887980" cy="1867130"/>
            <wp:effectExtent l="0" t="0" r="7620" b="0"/>
            <wp:docPr id="116743" name="Immagine 11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980" cy="1867130"/>
                    </a:xfrm>
                    <a:prstGeom prst="rect">
                      <a:avLst/>
                    </a:prstGeom>
                    <a:noFill/>
                  </pic:spPr>
                </pic:pic>
              </a:graphicData>
            </a:graphic>
          </wp:inline>
        </w:drawing>
      </w:r>
      <w:r>
        <w:rPr>
          <w:noProof/>
          <w:lang w:val="pt-BR" w:eastAsia="pt-BR"/>
        </w:rPr>
        <w:drawing>
          <wp:inline distT="0" distB="0" distL="0" distR="0" wp14:anchorId="67429FF8" wp14:editId="01FFCDAE">
            <wp:extent cx="2872740" cy="1861104"/>
            <wp:effectExtent l="0" t="0" r="3810" b="6350"/>
            <wp:docPr id="116746" name="Immagine 11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412" cy="1862187"/>
                    </a:xfrm>
                    <a:prstGeom prst="rect">
                      <a:avLst/>
                    </a:prstGeom>
                    <a:noFill/>
                  </pic:spPr>
                </pic:pic>
              </a:graphicData>
            </a:graphic>
          </wp:inline>
        </w:drawing>
      </w:r>
    </w:p>
    <w:p w:rsidR="00184D70" w:rsidRPr="006F7AF7" w:rsidRDefault="00184D70" w:rsidP="00184D70">
      <w:pPr>
        <w:jc w:val="center"/>
        <w:rPr>
          <w:rFonts w:ascii="Arial" w:hAnsi="Arial" w:cs="Arial"/>
          <w:sz w:val="16"/>
          <w:szCs w:val="16"/>
          <w:lang w:val="en-US"/>
        </w:rPr>
      </w:pPr>
      <w:r w:rsidRPr="006F7AF7">
        <w:rPr>
          <w:rFonts w:ascii="Arial" w:hAnsi="Arial" w:cs="Arial"/>
          <w:sz w:val="16"/>
          <w:szCs w:val="16"/>
          <w:lang w:val="en-US"/>
        </w:rPr>
        <w:t xml:space="preserve">Figure </w:t>
      </w:r>
      <w:r w:rsidRPr="006F7AF7">
        <w:rPr>
          <w:rFonts w:ascii="Arial" w:hAnsi="Arial" w:cs="Arial"/>
          <w:sz w:val="16"/>
          <w:szCs w:val="16"/>
          <w:lang w:val="en-US"/>
        </w:rPr>
        <w:fldChar w:fldCharType="begin"/>
      </w:r>
      <w:r w:rsidRPr="006F7AF7">
        <w:rPr>
          <w:rFonts w:ascii="Arial" w:hAnsi="Arial" w:cs="Arial"/>
          <w:sz w:val="16"/>
          <w:szCs w:val="16"/>
          <w:lang w:val="en-US"/>
        </w:rPr>
        <w:instrText xml:space="preserve"> SEQ Figure \* ARABIC </w:instrText>
      </w:r>
      <w:r w:rsidRPr="006F7AF7">
        <w:rPr>
          <w:rFonts w:ascii="Arial" w:hAnsi="Arial" w:cs="Arial"/>
          <w:sz w:val="16"/>
          <w:szCs w:val="16"/>
          <w:lang w:val="en-US"/>
        </w:rPr>
        <w:fldChar w:fldCharType="separate"/>
      </w:r>
      <w:r w:rsidR="004F62AF">
        <w:rPr>
          <w:rFonts w:ascii="Arial" w:hAnsi="Arial" w:cs="Arial"/>
          <w:noProof/>
          <w:sz w:val="16"/>
          <w:szCs w:val="16"/>
          <w:lang w:val="en-US"/>
        </w:rPr>
        <w:t>5</w:t>
      </w:r>
      <w:r w:rsidRPr="006F7AF7">
        <w:rPr>
          <w:rFonts w:ascii="Arial" w:hAnsi="Arial" w:cs="Arial"/>
          <w:sz w:val="16"/>
          <w:szCs w:val="16"/>
          <w:lang w:val="en-US"/>
        </w:rPr>
        <w:fldChar w:fldCharType="end"/>
      </w:r>
      <w:r w:rsidRPr="006F7AF7">
        <w:rPr>
          <w:rFonts w:ascii="Arial" w:hAnsi="Arial" w:cs="Arial"/>
          <w:sz w:val="16"/>
          <w:szCs w:val="16"/>
          <w:lang w:val="en-US"/>
        </w:rPr>
        <w:t xml:space="preserve"> – F.E.M. Model and Stress Analysis</w:t>
      </w:r>
    </w:p>
    <w:p w:rsidR="00184D70" w:rsidRPr="006F7AF7" w:rsidRDefault="00184D70" w:rsidP="006F7AF7">
      <w:pPr>
        <w:jc w:val="center"/>
        <w:rPr>
          <w:rFonts w:ascii="Arial" w:hAnsi="Arial" w:cs="Arial"/>
          <w:sz w:val="16"/>
          <w:szCs w:val="16"/>
          <w:lang w:val="en-US"/>
        </w:rPr>
      </w:pPr>
    </w:p>
    <w:p w:rsidR="00184D70" w:rsidRDefault="00184D70" w:rsidP="00184D70">
      <w:pPr>
        <w:pStyle w:val="PargrafodaLista"/>
        <w:numPr>
          <w:ilvl w:val="0"/>
          <w:numId w:val="15"/>
        </w:numPr>
        <w:jc w:val="both"/>
        <w:rPr>
          <w:lang w:val="en-US"/>
        </w:rPr>
      </w:pPr>
      <w:r>
        <w:rPr>
          <w:lang w:val="en-US"/>
        </w:rPr>
        <w:t>Hydrological and hydraulic verifications on the base of updated data and of real floods recorded at the dams.</w:t>
      </w:r>
    </w:p>
    <w:p w:rsidR="00184D70" w:rsidRDefault="00184D70" w:rsidP="00184D70">
      <w:pPr>
        <w:pStyle w:val="PargrafodaLista"/>
        <w:numPr>
          <w:ilvl w:val="0"/>
          <w:numId w:val="15"/>
        </w:numPr>
        <w:jc w:val="both"/>
        <w:rPr>
          <w:lang w:val="en-US"/>
        </w:rPr>
      </w:pPr>
      <w:r>
        <w:rPr>
          <w:lang w:val="en-US"/>
        </w:rPr>
        <w:t xml:space="preserve">Definition of the improvements needed to update the measuring and data processing systems, on the basis of the results and evaluations emerged from the above mentioned activities. </w:t>
      </w:r>
    </w:p>
    <w:p w:rsidR="00184D70" w:rsidRDefault="00184D70" w:rsidP="00184D70">
      <w:pPr>
        <w:pStyle w:val="PargrafodaLista"/>
        <w:numPr>
          <w:ilvl w:val="0"/>
          <w:numId w:val="15"/>
        </w:numPr>
        <w:jc w:val="both"/>
        <w:rPr>
          <w:lang w:val="en-US"/>
        </w:rPr>
      </w:pPr>
      <w:r w:rsidRPr="00420E6F">
        <w:rPr>
          <w:lang w:val="en-US"/>
        </w:rPr>
        <w:t xml:space="preserve">Definition of a procedure for routine surveillance, defining inspection activities, data management and analysis (together with the use of reference models) operation &amp;maintenance. </w:t>
      </w:r>
      <w:r>
        <w:rPr>
          <w:lang w:val="en-US"/>
        </w:rPr>
        <w:t>Operation Procedure for emergency (floods, earthquake…)</w:t>
      </w:r>
    </w:p>
    <w:p w:rsidR="00184D70" w:rsidRPr="00420E6F" w:rsidRDefault="00184D70" w:rsidP="00184D70">
      <w:pPr>
        <w:pStyle w:val="PargrafodaLista"/>
        <w:numPr>
          <w:ilvl w:val="0"/>
          <w:numId w:val="15"/>
        </w:numPr>
        <w:jc w:val="both"/>
        <w:rPr>
          <w:lang w:val="en-US"/>
        </w:rPr>
      </w:pPr>
      <w:r w:rsidRPr="00420E6F">
        <w:rPr>
          <w:lang w:val="en-US"/>
        </w:rPr>
        <w:t>Verification of the conditions of the reservoir, such as stability of the reservoir slopes and reservoir silting.</w:t>
      </w:r>
    </w:p>
    <w:p w:rsidR="00184D70" w:rsidRDefault="00184D70" w:rsidP="00E0745A">
      <w:pPr>
        <w:pStyle w:val="PargrafodaLista"/>
        <w:numPr>
          <w:ilvl w:val="0"/>
          <w:numId w:val="15"/>
        </w:numPr>
        <w:spacing w:after="120"/>
        <w:ind w:left="714" w:hanging="357"/>
        <w:contextualSpacing w:val="0"/>
        <w:jc w:val="both"/>
        <w:rPr>
          <w:lang w:val="en-US"/>
        </w:rPr>
      </w:pPr>
      <w:r>
        <w:rPr>
          <w:lang w:val="en-US"/>
        </w:rPr>
        <w:t>Verification of the reservoir downstream impact verifying the consequences of updated design flood and dam break analysis. The results of such analysis are used to define an Emergency Action Plan.</w:t>
      </w:r>
    </w:p>
    <w:p w:rsidR="00184D70" w:rsidRDefault="00184D70" w:rsidP="00E0745A">
      <w:pPr>
        <w:jc w:val="center"/>
        <w:rPr>
          <w:lang w:val="en-US"/>
        </w:rPr>
      </w:pPr>
      <w:r>
        <w:rPr>
          <w:noProof/>
          <w:lang w:val="pt-BR" w:eastAsia="pt-BR"/>
        </w:rPr>
        <w:lastRenderedPageBreak/>
        <w:drawing>
          <wp:inline distT="0" distB="0" distL="0" distR="0" wp14:anchorId="4D8244DB" wp14:editId="19986BB1">
            <wp:extent cx="2849880" cy="2360502"/>
            <wp:effectExtent l="0" t="0" r="7620" b="1905"/>
            <wp:docPr id="13" name="Picture 14" descr="089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089 min"/>
                    <pic:cNvPicPr>
                      <a:picLocks noChangeAspect="1" noChangeArrowheads="1"/>
                    </pic:cNvPicPr>
                  </pic:nvPicPr>
                  <pic:blipFill>
                    <a:blip r:embed="rId15" cstate="print">
                      <a:extLst>
                        <a:ext uri="{28A0092B-C50C-407E-A947-70E740481C1C}">
                          <a14:useLocalDpi xmlns:a14="http://schemas.microsoft.com/office/drawing/2010/main" val="0"/>
                        </a:ext>
                      </a:extLst>
                    </a:blip>
                    <a:srcRect r="2731"/>
                    <a:stretch>
                      <a:fillRect/>
                    </a:stretch>
                  </pic:blipFill>
                  <pic:spPr bwMode="auto">
                    <a:xfrm>
                      <a:off x="0" y="0"/>
                      <a:ext cx="2867576" cy="2375159"/>
                    </a:xfrm>
                    <a:prstGeom prst="rect">
                      <a:avLst/>
                    </a:prstGeom>
                    <a:noFill/>
                    <a:ln w="25400">
                      <a:noFill/>
                      <a:miter lim="800000"/>
                      <a:headEnd/>
                      <a:tailEnd/>
                    </a:ln>
                    <a:extLst/>
                  </pic:spPr>
                </pic:pic>
              </a:graphicData>
            </a:graphic>
          </wp:inline>
        </w:drawing>
      </w:r>
      <w:r w:rsidRPr="00665F07">
        <w:rPr>
          <w:noProof/>
          <w:lang w:val="pt-BR" w:eastAsia="pt-BR"/>
        </w:rPr>
        <w:drawing>
          <wp:inline distT="0" distB="0" distL="0" distR="0" wp14:anchorId="07681F86" wp14:editId="408E1053">
            <wp:extent cx="2575560" cy="2333446"/>
            <wp:effectExtent l="0" t="0" r="0" b="0"/>
            <wp:docPr id="2061" name="Picture 13" descr="D:\butta\aa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descr="D:\butta\aa2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93" cy="2340361"/>
                    </a:xfrm>
                    <a:prstGeom prst="rect">
                      <a:avLst/>
                    </a:prstGeom>
                    <a:noFill/>
                    <a:ln w="25400">
                      <a:noFill/>
                      <a:miter lim="800000"/>
                      <a:headEnd/>
                      <a:tailEnd/>
                    </a:ln>
                    <a:extLst/>
                  </pic:spPr>
                </pic:pic>
              </a:graphicData>
            </a:graphic>
          </wp:inline>
        </w:drawing>
      </w:r>
    </w:p>
    <w:p w:rsidR="00184D70" w:rsidRPr="006F7AF7" w:rsidRDefault="00184D70" w:rsidP="00184D70">
      <w:pPr>
        <w:jc w:val="center"/>
        <w:rPr>
          <w:rFonts w:ascii="Arial" w:hAnsi="Arial" w:cs="Arial"/>
          <w:sz w:val="16"/>
          <w:szCs w:val="16"/>
          <w:lang w:val="en-US"/>
        </w:rPr>
      </w:pPr>
      <w:r w:rsidRPr="006F7AF7">
        <w:rPr>
          <w:rFonts w:ascii="Arial" w:hAnsi="Arial" w:cs="Arial"/>
          <w:sz w:val="16"/>
          <w:szCs w:val="16"/>
          <w:lang w:val="en-US"/>
        </w:rPr>
        <w:t xml:space="preserve">Figure </w:t>
      </w:r>
      <w:r w:rsidRPr="006F7AF7">
        <w:rPr>
          <w:rFonts w:ascii="Arial" w:hAnsi="Arial" w:cs="Arial"/>
          <w:sz w:val="16"/>
          <w:szCs w:val="16"/>
          <w:lang w:val="en-US"/>
        </w:rPr>
        <w:fldChar w:fldCharType="begin"/>
      </w:r>
      <w:r w:rsidRPr="006F7AF7">
        <w:rPr>
          <w:rFonts w:ascii="Arial" w:hAnsi="Arial" w:cs="Arial"/>
          <w:sz w:val="16"/>
          <w:szCs w:val="16"/>
          <w:lang w:val="en-US"/>
        </w:rPr>
        <w:instrText xml:space="preserve"> SEQ Figure \* ARABIC </w:instrText>
      </w:r>
      <w:r w:rsidRPr="006F7AF7">
        <w:rPr>
          <w:rFonts w:ascii="Arial" w:hAnsi="Arial" w:cs="Arial"/>
          <w:sz w:val="16"/>
          <w:szCs w:val="16"/>
          <w:lang w:val="en-US"/>
        </w:rPr>
        <w:fldChar w:fldCharType="separate"/>
      </w:r>
      <w:r w:rsidR="004F62AF">
        <w:rPr>
          <w:rFonts w:ascii="Arial" w:hAnsi="Arial" w:cs="Arial"/>
          <w:noProof/>
          <w:sz w:val="16"/>
          <w:szCs w:val="16"/>
          <w:lang w:val="en-US"/>
        </w:rPr>
        <w:t>6</w:t>
      </w:r>
      <w:r w:rsidRPr="006F7AF7">
        <w:rPr>
          <w:rFonts w:ascii="Arial" w:hAnsi="Arial" w:cs="Arial"/>
          <w:sz w:val="16"/>
          <w:szCs w:val="16"/>
          <w:lang w:val="en-US"/>
        </w:rPr>
        <w:fldChar w:fldCharType="end"/>
      </w:r>
      <w:r w:rsidRPr="006F7AF7">
        <w:rPr>
          <w:rFonts w:ascii="Arial" w:hAnsi="Arial" w:cs="Arial"/>
          <w:sz w:val="16"/>
          <w:szCs w:val="16"/>
          <w:lang w:val="en-US"/>
        </w:rPr>
        <w:t xml:space="preserve"> – </w:t>
      </w:r>
      <w:proofErr w:type="spellStart"/>
      <w:r w:rsidRPr="006F7AF7">
        <w:rPr>
          <w:rFonts w:ascii="Arial" w:hAnsi="Arial" w:cs="Arial"/>
          <w:sz w:val="16"/>
          <w:szCs w:val="16"/>
          <w:lang w:val="en-US"/>
        </w:rPr>
        <w:t>Dam</w:t>
      </w:r>
      <w:proofErr w:type="spellEnd"/>
      <w:r w:rsidRPr="006F7AF7">
        <w:rPr>
          <w:rFonts w:ascii="Arial" w:hAnsi="Arial" w:cs="Arial"/>
          <w:sz w:val="16"/>
          <w:szCs w:val="16"/>
          <w:lang w:val="en-US"/>
        </w:rPr>
        <w:t xml:space="preserve"> Break Analysis</w:t>
      </w:r>
    </w:p>
    <w:p w:rsidR="00CB25A7" w:rsidRPr="00D3639B" w:rsidRDefault="00CB25A7" w:rsidP="00D3639B">
      <w:pPr>
        <w:spacing w:before="240" w:after="120"/>
        <w:jc w:val="both"/>
        <w:rPr>
          <w:sz w:val="28"/>
          <w:lang w:val="en-US"/>
        </w:rPr>
      </w:pPr>
      <w:proofErr w:type="gramStart"/>
      <w:r w:rsidRPr="00D3639B">
        <w:rPr>
          <w:sz w:val="28"/>
          <w:lang w:val="en-US"/>
        </w:rPr>
        <w:t>RIDRACOLI DAM MONITORING SYSTEM AND ON LINE ANALYSIS.</w:t>
      </w:r>
      <w:proofErr w:type="gramEnd"/>
      <w:r w:rsidRPr="00D3639B">
        <w:rPr>
          <w:sz w:val="28"/>
          <w:lang w:val="en-US"/>
        </w:rPr>
        <w:t xml:space="preserve"> CASE HISTORY</w:t>
      </w:r>
    </w:p>
    <w:p w:rsidR="00B049A9" w:rsidRDefault="00B049A9" w:rsidP="00B049A9">
      <w:pPr>
        <w:pStyle w:val="Corpotesto3"/>
        <w:rPr>
          <w:lang w:val="en-GB"/>
        </w:rPr>
      </w:pPr>
      <w:r>
        <w:rPr>
          <w:lang w:val="en-GB"/>
        </w:rPr>
        <w:t xml:space="preserve">During a period of several seismic events that took place in January 2003 in the valley downstream of the </w:t>
      </w:r>
      <w:proofErr w:type="spellStart"/>
      <w:r>
        <w:rPr>
          <w:lang w:val="en-GB"/>
        </w:rPr>
        <w:t>Ridracoli</w:t>
      </w:r>
      <w:proofErr w:type="spellEnd"/>
      <w:r>
        <w:rPr>
          <w:lang w:val="en-GB"/>
        </w:rPr>
        <w:t xml:space="preserve"> arch gravity dam, inhabitants and local Authorities requested information about the safety conditions of this important structure. To satisfy such an expectation, the Manager of the Romagna </w:t>
      </w:r>
      <w:proofErr w:type="spellStart"/>
      <w:r>
        <w:rPr>
          <w:lang w:val="en-GB"/>
        </w:rPr>
        <w:t>Acque</w:t>
      </w:r>
      <w:proofErr w:type="spellEnd"/>
      <w:r>
        <w:rPr>
          <w:lang w:val="en-GB"/>
        </w:rPr>
        <w:t>, owner of the dam, launched a project aimed at providing such information. Communication through the Internet web was decided and an Internet page was prepared, reporting the safety conditions of the dam, with respect to hydrologic, hydraulic, static and seismic aspects and the resulting surveillance activities.</w:t>
      </w:r>
    </w:p>
    <w:p w:rsidR="00B049A9" w:rsidRDefault="00B049A9" w:rsidP="00B049A9">
      <w:pPr>
        <w:pStyle w:val="Corpotesto3"/>
        <w:rPr>
          <w:lang w:val="en-GB"/>
        </w:rPr>
      </w:pPr>
      <w:r>
        <w:rPr>
          <w:lang w:val="en-GB"/>
        </w:rPr>
        <w:t xml:space="preserve">Methodologies and operative techniques are today mature and available for an effective evaluation and surveillance of dam safety, and for presentation to the resident population living downstream of the dam. Data collected at the </w:t>
      </w:r>
      <w:proofErr w:type="spellStart"/>
      <w:r>
        <w:rPr>
          <w:lang w:val="en-GB"/>
        </w:rPr>
        <w:t>Ridracoli</w:t>
      </w:r>
      <w:proofErr w:type="spellEnd"/>
      <w:r>
        <w:rPr>
          <w:lang w:val="en-GB"/>
        </w:rPr>
        <w:t xml:space="preserve"> dam site by several monitoring systems are in fact automatically processed and interpreted in order to evaluate the different aspects affecting the safety of the dam and the protection of the downstream valley. </w:t>
      </w:r>
    </w:p>
    <w:p w:rsidR="00B049A9" w:rsidRDefault="00B049A9" w:rsidP="00B049A9">
      <w:pPr>
        <w:pStyle w:val="Corpotesto3"/>
        <w:rPr>
          <w:lang w:val="en-GB"/>
        </w:rPr>
      </w:pPr>
      <w:r>
        <w:rPr>
          <w:lang w:val="en-GB"/>
        </w:rPr>
        <w:t>The experience gained using automatic monitoring and a knowledge based support system is used to obtain on-line evaluation, explanation and interpretation of dam’s behaviour, identifying surveillance activities to manage anomalous trends or to minimize critical situations due to flooding.</w:t>
      </w:r>
    </w:p>
    <w:p w:rsidR="00B049A9" w:rsidRDefault="00B049A9" w:rsidP="00B049A9">
      <w:pPr>
        <w:pStyle w:val="Corpotesto3"/>
        <w:rPr>
          <w:lang w:val="en-GB"/>
        </w:rPr>
      </w:pPr>
      <w:r>
        <w:rPr>
          <w:lang w:val="en-GB"/>
        </w:rPr>
        <w:t xml:space="preserve">In addition, for the people living in the downstream area, the presentation is available on a video, located at the City Halls of </w:t>
      </w:r>
      <w:r>
        <w:t xml:space="preserve">S. Sofia, </w:t>
      </w:r>
      <w:proofErr w:type="spellStart"/>
      <w:r>
        <w:t>Galeata</w:t>
      </w:r>
      <w:proofErr w:type="spellEnd"/>
      <w:r>
        <w:t xml:space="preserve"> e </w:t>
      </w:r>
      <w:proofErr w:type="spellStart"/>
      <w:r>
        <w:t>Ci</w:t>
      </w:r>
      <w:r w:rsidRPr="00CB25A7">
        <w:t>vitella</w:t>
      </w:r>
      <w:proofErr w:type="spellEnd"/>
    </w:p>
    <w:p w:rsidR="00CB25A7" w:rsidRPr="006A72EB" w:rsidRDefault="006A72EB" w:rsidP="00CB25A7">
      <w:pPr>
        <w:jc w:val="both"/>
        <w:rPr>
          <w:lang w:val="en-US"/>
        </w:rPr>
      </w:pPr>
      <w:r w:rsidRPr="006A72EB">
        <w:rPr>
          <w:lang w:val="en-US"/>
        </w:rPr>
        <w:t xml:space="preserve">All the operative procedure concerning the </w:t>
      </w:r>
      <w:proofErr w:type="spellStart"/>
      <w:r w:rsidRPr="006A72EB">
        <w:rPr>
          <w:lang w:val="en-US"/>
        </w:rPr>
        <w:t>surveliance</w:t>
      </w:r>
      <w:proofErr w:type="spellEnd"/>
      <w:r w:rsidRPr="006A72EB">
        <w:rPr>
          <w:lang w:val="en-US"/>
        </w:rPr>
        <w:t xml:space="preserve"> and the alarm management were checked and approved by the </w:t>
      </w:r>
      <w:r w:rsidR="00CB25A7" w:rsidRPr="006A72EB">
        <w:rPr>
          <w:lang w:val="en-US"/>
        </w:rPr>
        <w:t>R.I.D. (</w:t>
      </w:r>
      <w:r w:rsidRPr="006A72EB">
        <w:rPr>
          <w:lang w:val="en-US"/>
        </w:rPr>
        <w:t>Dam Italian Register</w:t>
      </w:r>
      <w:r w:rsidR="00CB25A7" w:rsidRPr="006A72EB">
        <w:rPr>
          <w:lang w:val="en-US"/>
        </w:rPr>
        <w:t xml:space="preserve">) </w:t>
      </w:r>
      <w:r w:rsidRPr="006A72EB">
        <w:rPr>
          <w:lang w:val="en-US"/>
        </w:rPr>
        <w:t xml:space="preserve">and by the Civil </w:t>
      </w:r>
      <w:proofErr w:type="spellStart"/>
      <w:r w:rsidRPr="006A72EB">
        <w:rPr>
          <w:lang w:val="en-US"/>
        </w:rPr>
        <w:t>Defence</w:t>
      </w:r>
      <w:proofErr w:type="spellEnd"/>
      <w:r w:rsidRPr="006A72EB">
        <w:rPr>
          <w:lang w:val="en-US"/>
        </w:rPr>
        <w:t xml:space="preserve"> Department. Approved procedure contains and defines all the condition and the relevant control parameter that could generate alert condition for the dam and for the population downstream the dam</w:t>
      </w:r>
      <w:r w:rsidR="00CB25A7" w:rsidRPr="006A72EB">
        <w:rPr>
          <w:lang w:val="en-US"/>
        </w:rPr>
        <w:t>.</w:t>
      </w:r>
    </w:p>
    <w:p w:rsidR="00C61212" w:rsidRDefault="00C61212" w:rsidP="00B0097F">
      <w:pPr>
        <w:spacing w:before="120" w:after="120"/>
        <w:jc w:val="both"/>
        <w:rPr>
          <w:b/>
          <w:lang w:val="en-US"/>
        </w:rPr>
      </w:pPr>
      <w:bookmarkStart w:id="3" w:name="bookmark7"/>
      <w:r>
        <w:rPr>
          <w:b/>
          <w:lang w:val="en-US"/>
        </w:rPr>
        <w:br w:type="page"/>
      </w:r>
    </w:p>
    <w:p w:rsidR="00CB25A7" w:rsidRPr="00D3639B" w:rsidRDefault="00CB25A7" w:rsidP="00B0097F">
      <w:pPr>
        <w:spacing w:before="120" w:after="120"/>
        <w:jc w:val="both"/>
        <w:rPr>
          <w:u w:val="single"/>
          <w:lang w:val="en-US"/>
        </w:rPr>
      </w:pPr>
      <w:proofErr w:type="spellStart"/>
      <w:r w:rsidRPr="00D3639B">
        <w:rPr>
          <w:u w:val="single"/>
          <w:lang w:val="en-US"/>
        </w:rPr>
        <w:lastRenderedPageBreak/>
        <w:t>R</w:t>
      </w:r>
      <w:bookmarkEnd w:id="3"/>
      <w:r w:rsidR="00D6101D" w:rsidRPr="00D3639B">
        <w:rPr>
          <w:u w:val="single"/>
          <w:lang w:val="en-US"/>
        </w:rPr>
        <w:t>idracoli</w:t>
      </w:r>
      <w:proofErr w:type="spellEnd"/>
      <w:r w:rsidR="00D6101D" w:rsidRPr="00D3639B">
        <w:rPr>
          <w:u w:val="single"/>
          <w:lang w:val="en-US"/>
        </w:rPr>
        <w:t xml:space="preserve"> Dam</w:t>
      </w:r>
    </w:p>
    <w:p w:rsidR="006A72EB" w:rsidRDefault="00E0745A" w:rsidP="006A72EB">
      <w:pPr>
        <w:pStyle w:val="Corpotesto3"/>
        <w:rPr>
          <w:lang w:val="en-GB"/>
        </w:rPr>
      </w:pPr>
      <w:r>
        <w:rPr>
          <w:noProof/>
          <w:lang w:val="pt-BR" w:eastAsia="pt-BR"/>
        </w:rPr>
        <w:drawing>
          <wp:anchor distT="0" distB="0" distL="114300" distR="114300" simplePos="0" relativeHeight="251629056" behindDoc="0" locked="0" layoutInCell="1" allowOverlap="1" wp14:anchorId="76344D8D">
            <wp:simplePos x="0" y="0"/>
            <wp:positionH relativeFrom="column">
              <wp:posOffset>2606040</wp:posOffset>
            </wp:positionH>
            <wp:positionV relativeFrom="paragraph">
              <wp:posOffset>88900</wp:posOffset>
            </wp:positionV>
            <wp:extent cx="3680460" cy="2757805"/>
            <wp:effectExtent l="0" t="0" r="0" b="4445"/>
            <wp:wrapSquare wrapText="bothSides"/>
            <wp:docPr id="11675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0460" cy="2757805"/>
                    </a:xfrm>
                    <a:prstGeom prst="rect">
                      <a:avLst/>
                    </a:prstGeom>
                  </pic:spPr>
                </pic:pic>
              </a:graphicData>
            </a:graphic>
            <wp14:sizeRelH relativeFrom="margin">
              <wp14:pctWidth>0</wp14:pctWidth>
            </wp14:sizeRelH>
            <wp14:sizeRelV relativeFrom="margin">
              <wp14:pctHeight>0</wp14:pctHeight>
            </wp14:sizeRelV>
          </wp:anchor>
        </w:drawing>
      </w:r>
      <w:r w:rsidR="006A72EB">
        <w:rPr>
          <w:lang w:val="en-GB"/>
        </w:rPr>
        <w:t xml:space="preserve">The </w:t>
      </w:r>
      <w:proofErr w:type="spellStart"/>
      <w:r w:rsidR="006A72EB">
        <w:rPr>
          <w:lang w:val="en-GB"/>
        </w:rPr>
        <w:t>Ridracoli</w:t>
      </w:r>
      <w:proofErr w:type="spellEnd"/>
      <w:r w:rsidR="006A72EB">
        <w:rPr>
          <w:lang w:val="en-GB"/>
        </w:rPr>
        <w:t xml:space="preserve"> arch-gravity concrete dam (height 103.5 m and crest length 432 m) closes a very wide U-shaped valley in the Tuscan-Romagna Apennines in Italy. The storage reservoir is intended for water supply to 37 communities in the Forlì and Ravenna Provinces, including the main towns and the San Marino Republic.</w:t>
      </w:r>
    </w:p>
    <w:p w:rsidR="006A72EB" w:rsidRDefault="006A72EB" w:rsidP="006A72EB">
      <w:pPr>
        <w:pStyle w:val="Corpotesto3"/>
        <w:rPr>
          <w:lang w:val="en-GB"/>
        </w:rPr>
      </w:pPr>
      <w:r>
        <w:rPr>
          <w:lang w:val="en-GB"/>
        </w:rPr>
        <w:t xml:space="preserve">The reservoir was filled completely for the first time in 1986 and nowadays the dam is commissioned for normal operation. </w:t>
      </w:r>
    </w:p>
    <w:p w:rsidR="00BF7B18" w:rsidRDefault="00BF7B18" w:rsidP="00B0097F">
      <w:pPr>
        <w:spacing w:before="120" w:after="120"/>
        <w:jc w:val="both"/>
        <w:rPr>
          <w:b/>
          <w:lang w:val="en-US"/>
        </w:rPr>
      </w:pPr>
    </w:p>
    <w:p w:rsidR="00C61212" w:rsidRDefault="00C61212" w:rsidP="00B0097F">
      <w:pPr>
        <w:spacing w:before="120" w:after="120"/>
        <w:jc w:val="both"/>
        <w:rPr>
          <w:b/>
          <w:lang w:val="en-US"/>
        </w:rPr>
      </w:pPr>
    </w:p>
    <w:p w:rsidR="00C61212" w:rsidRDefault="00C61212" w:rsidP="00B0097F">
      <w:pPr>
        <w:spacing w:before="120" w:after="120"/>
        <w:jc w:val="both"/>
        <w:rPr>
          <w:b/>
          <w:lang w:val="en-US"/>
        </w:rPr>
      </w:pPr>
      <w:r>
        <w:rPr>
          <w:noProof/>
          <w:lang w:val="pt-BR" w:eastAsia="pt-BR"/>
        </w:rPr>
        <mc:AlternateContent>
          <mc:Choice Requires="wps">
            <w:drawing>
              <wp:anchor distT="0" distB="0" distL="114300" distR="114300" simplePos="0" relativeHeight="251632128" behindDoc="0" locked="0" layoutInCell="1" allowOverlap="1" wp14:anchorId="73A00B1C" wp14:editId="5DD71A98">
                <wp:simplePos x="0" y="0"/>
                <wp:positionH relativeFrom="column">
                  <wp:posOffset>2659380</wp:posOffset>
                </wp:positionH>
                <wp:positionV relativeFrom="paragraph">
                  <wp:posOffset>40640</wp:posOffset>
                </wp:positionV>
                <wp:extent cx="3558540" cy="635"/>
                <wp:effectExtent l="0" t="0" r="3810" b="0"/>
                <wp:wrapSquare wrapText="bothSides"/>
                <wp:docPr id="2048" name="Casella di testo 2048"/>
                <wp:cNvGraphicFramePr/>
                <a:graphic xmlns:a="http://schemas.openxmlformats.org/drawingml/2006/main">
                  <a:graphicData uri="http://schemas.microsoft.com/office/word/2010/wordprocessingShape">
                    <wps:wsp>
                      <wps:cNvSpPr txBox="1"/>
                      <wps:spPr>
                        <a:xfrm>
                          <a:off x="0" y="0"/>
                          <a:ext cx="3558540" cy="635"/>
                        </a:xfrm>
                        <a:prstGeom prst="rect">
                          <a:avLst/>
                        </a:prstGeom>
                        <a:solidFill>
                          <a:prstClr val="white"/>
                        </a:solidFill>
                        <a:ln>
                          <a:noFill/>
                        </a:ln>
                      </wps:spPr>
                      <wps:txbx>
                        <w:txbxContent>
                          <w:p w:rsidR="004F62AF" w:rsidRPr="00E0745A" w:rsidRDefault="004F62AF" w:rsidP="00E0745A">
                            <w:pPr>
                              <w:jc w:val="center"/>
                              <w:rPr>
                                <w:rFonts w:ascii="Arial" w:hAnsi="Arial" w:cs="Arial"/>
                                <w:sz w:val="16"/>
                                <w:szCs w:val="16"/>
                                <w:lang w:val="en-US"/>
                              </w:rPr>
                            </w:pPr>
                            <w:r w:rsidRPr="00E0745A">
                              <w:rPr>
                                <w:rFonts w:ascii="Arial" w:hAnsi="Arial" w:cs="Arial"/>
                                <w:sz w:val="16"/>
                                <w:szCs w:val="16"/>
                                <w:lang w:val="en-US"/>
                              </w:rPr>
                              <w:t xml:space="preserve">Figure </w:t>
                            </w:r>
                            <w:r w:rsidRPr="00E0745A">
                              <w:rPr>
                                <w:rFonts w:ascii="Arial" w:hAnsi="Arial" w:cs="Arial"/>
                                <w:sz w:val="16"/>
                                <w:szCs w:val="16"/>
                                <w:lang w:val="en-US"/>
                              </w:rPr>
                              <w:fldChar w:fldCharType="begin"/>
                            </w:r>
                            <w:r w:rsidRPr="00E0745A">
                              <w:rPr>
                                <w:rFonts w:ascii="Arial" w:hAnsi="Arial" w:cs="Arial"/>
                                <w:sz w:val="16"/>
                                <w:szCs w:val="16"/>
                                <w:lang w:val="en-US"/>
                              </w:rPr>
                              <w:instrText xml:space="preserve"> SEQ Figure \* ARABIC </w:instrText>
                            </w:r>
                            <w:r w:rsidRPr="00E0745A">
                              <w:rPr>
                                <w:rFonts w:ascii="Arial" w:hAnsi="Arial" w:cs="Arial"/>
                                <w:sz w:val="16"/>
                                <w:szCs w:val="16"/>
                                <w:lang w:val="en-US"/>
                              </w:rPr>
                              <w:fldChar w:fldCharType="separate"/>
                            </w:r>
                            <w:r>
                              <w:rPr>
                                <w:rFonts w:ascii="Arial" w:hAnsi="Arial" w:cs="Arial"/>
                                <w:noProof/>
                                <w:sz w:val="16"/>
                                <w:szCs w:val="16"/>
                                <w:lang w:val="en-US"/>
                              </w:rPr>
                              <w:t>7</w:t>
                            </w:r>
                            <w:r w:rsidRPr="00E0745A">
                              <w:rPr>
                                <w:rFonts w:ascii="Arial" w:hAnsi="Arial" w:cs="Arial"/>
                                <w:sz w:val="16"/>
                                <w:szCs w:val="16"/>
                                <w:lang w:val="en-US"/>
                              </w:rPr>
                              <w:fldChar w:fldCharType="end"/>
                            </w:r>
                            <w:r w:rsidRPr="00E0745A">
                              <w:rPr>
                                <w:rFonts w:ascii="Arial" w:hAnsi="Arial" w:cs="Arial"/>
                                <w:sz w:val="16"/>
                                <w:szCs w:val="16"/>
                                <w:lang w:val="en-US"/>
                              </w:rPr>
                              <w:t xml:space="preserve">: </w:t>
                            </w:r>
                            <w:proofErr w:type="spellStart"/>
                            <w:r w:rsidRPr="00E0745A">
                              <w:rPr>
                                <w:rFonts w:ascii="Arial" w:hAnsi="Arial" w:cs="Arial"/>
                                <w:sz w:val="16"/>
                                <w:szCs w:val="16"/>
                                <w:lang w:val="en-US"/>
                              </w:rPr>
                              <w:t>Ridracoli</w:t>
                            </w:r>
                            <w:proofErr w:type="spellEnd"/>
                            <w:r w:rsidRPr="00E0745A">
                              <w:rPr>
                                <w:rFonts w:ascii="Arial" w:hAnsi="Arial" w:cs="Arial"/>
                                <w:sz w:val="16"/>
                                <w:szCs w:val="16"/>
                                <w:lang w:val="en-US"/>
                              </w:rPr>
                              <w:t xml:space="preserve"> Dam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A00B1C" id="_x0000_t202" coordsize="21600,21600" o:spt="202" path="m,l,21600r21600,l21600,xe">
                <v:stroke joinstyle="miter"/>
                <v:path gradientshapeok="t" o:connecttype="rect"/>
              </v:shapetype>
              <v:shape id="Casella di testo 2048" o:spid="_x0000_s1026" type="#_x0000_t202" style="position:absolute;left:0;text-align:left;margin-left:209.4pt;margin-top:3.2pt;width:280.2pt;height:.0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" stroked="f">
                <v:textbox style="mso-fit-shape-to-text:t" inset="0,0,0,0">
                  <w:txbxContent>
                    <w:p w:rsidR="004F62AF" w:rsidRPr="00E0745A" w:rsidRDefault="004F62AF" w:rsidP="00E0745A">
                      <w:pPr>
                        <w:jc w:val="center"/>
                        <w:rPr>
                          <w:rFonts w:ascii="Arial" w:hAnsi="Arial" w:cs="Arial"/>
                          <w:sz w:val="16"/>
                          <w:szCs w:val="16"/>
                          <w:lang w:val="en-US"/>
                        </w:rPr>
                      </w:pPr>
                      <w:r w:rsidRPr="00E0745A">
                        <w:rPr>
                          <w:rFonts w:ascii="Arial" w:hAnsi="Arial" w:cs="Arial"/>
                          <w:sz w:val="16"/>
                          <w:szCs w:val="16"/>
                          <w:lang w:val="en-US"/>
                        </w:rPr>
                        <w:t xml:space="preserve">Figure </w:t>
                      </w:r>
                      <w:r w:rsidRPr="00E0745A">
                        <w:rPr>
                          <w:rFonts w:ascii="Arial" w:hAnsi="Arial" w:cs="Arial"/>
                          <w:sz w:val="16"/>
                          <w:szCs w:val="16"/>
                          <w:lang w:val="en-US"/>
                        </w:rPr>
                        <w:fldChar w:fldCharType="begin"/>
                      </w:r>
                      <w:r w:rsidRPr="00E0745A">
                        <w:rPr>
                          <w:rFonts w:ascii="Arial" w:hAnsi="Arial" w:cs="Arial"/>
                          <w:sz w:val="16"/>
                          <w:szCs w:val="16"/>
                          <w:lang w:val="en-US"/>
                        </w:rPr>
                        <w:instrText xml:space="preserve"> SEQ Figure \* ARABIC </w:instrText>
                      </w:r>
                      <w:r w:rsidRPr="00E0745A">
                        <w:rPr>
                          <w:rFonts w:ascii="Arial" w:hAnsi="Arial" w:cs="Arial"/>
                          <w:sz w:val="16"/>
                          <w:szCs w:val="16"/>
                          <w:lang w:val="en-US"/>
                        </w:rPr>
                        <w:fldChar w:fldCharType="separate"/>
                      </w:r>
                      <w:r>
                        <w:rPr>
                          <w:rFonts w:ascii="Arial" w:hAnsi="Arial" w:cs="Arial"/>
                          <w:noProof/>
                          <w:sz w:val="16"/>
                          <w:szCs w:val="16"/>
                          <w:lang w:val="en-US"/>
                        </w:rPr>
                        <w:t>7</w:t>
                      </w:r>
                      <w:r w:rsidRPr="00E0745A">
                        <w:rPr>
                          <w:rFonts w:ascii="Arial" w:hAnsi="Arial" w:cs="Arial"/>
                          <w:sz w:val="16"/>
                          <w:szCs w:val="16"/>
                          <w:lang w:val="en-US"/>
                        </w:rPr>
                        <w:fldChar w:fldCharType="end"/>
                      </w:r>
                      <w:r w:rsidRPr="00E0745A">
                        <w:rPr>
                          <w:rFonts w:ascii="Arial" w:hAnsi="Arial" w:cs="Arial"/>
                          <w:sz w:val="16"/>
                          <w:szCs w:val="16"/>
                          <w:lang w:val="en-US"/>
                        </w:rPr>
                        <w:t xml:space="preserve">: </w:t>
                      </w:r>
                      <w:proofErr w:type="spellStart"/>
                      <w:r w:rsidRPr="00E0745A">
                        <w:rPr>
                          <w:rFonts w:ascii="Arial" w:hAnsi="Arial" w:cs="Arial"/>
                          <w:sz w:val="16"/>
                          <w:szCs w:val="16"/>
                          <w:lang w:val="en-US"/>
                        </w:rPr>
                        <w:t>Ridracoli</w:t>
                      </w:r>
                      <w:proofErr w:type="spellEnd"/>
                      <w:r w:rsidRPr="00E0745A">
                        <w:rPr>
                          <w:rFonts w:ascii="Arial" w:hAnsi="Arial" w:cs="Arial"/>
                          <w:sz w:val="16"/>
                          <w:szCs w:val="16"/>
                          <w:lang w:val="en-US"/>
                        </w:rPr>
                        <w:t xml:space="preserve"> Dam</w:t>
                      </w:r>
                    </w:p>
                  </w:txbxContent>
                </v:textbox>
                <w10:wrap type="square"/>
              </v:shape>
            </w:pict>
          </mc:Fallback>
        </mc:AlternateContent>
      </w:r>
    </w:p>
    <w:p w:rsidR="00E0745A" w:rsidRDefault="00E0745A" w:rsidP="00B0097F">
      <w:pPr>
        <w:spacing w:before="120" w:after="120"/>
        <w:jc w:val="both"/>
        <w:rPr>
          <w:b/>
          <w:lang w:val="en-US"/>
        </w:rPr>
      </w:pPr>
    </w:p>
    <w:p w:rsidR="00D6101D" w:rsidRPr="00D3639B" w:rsidRDefault="00874EF3" w:rsidP="00B0097F">
      <w:pPr>
        <w:spacing w:before="120" w:after="120"/>
        <w:jc w:val="both"/>
        <w:rPr>
          <w:u w:val="single"/>
          <w:lang w:val="en-US"/>
        </w:rPr>
      </w:pPr>
      <w:r w:rsidRPr="00D3639B">
        <w:rPr>
          <w:u w:val="single"/>
          <w:lang w:val="en-US"/>
        </w:rPr>
        <w:t>Monitoring system</w:t>
      </w:r>
    </w:p>
    <w:p w:rsidR="00B0097F" w:rsidRPr="00874EF3" w:rsidRDefault="00B0097F" w:rsidP="00B0097F">
      <w:pPr>
        <w:jc w:val="both"/>
        <w:rPr>
          <w:lang w:val="en-US"/>
        </w:rPr>
      </w:pPr>
      <w:r>
        <w:rPr>
          <w:noProof/>
          <w:lang w:val="pt-BR" w:eastAsia="pt-BR"/>
        </w:rPr>
        <w:drawing>
          <wp:anchor distT="0" distB="0" distL="114300" distR="114300" simplePos="0" relativeHeight="251622912" behindDoc="1" locked="0" layoutInCell="1" allowOverlap="1">
            <wp:simplePos x="0" y="0"/>
            <wp:positionH relativeFrom="column">
              <wp:posOffset>4229100</wp:posOffset>
            </wp:positionH>
            <wp:positionV relativeFrom="paragraph">
              <wp:posOffset>176530</wp:posOffset>
            </wp:positionV>
            <wp:extent cx="1737360" cy="3581400"/>
            <wp:effectExtent l="0" t="0" r="0" b="0"/>
            <wp:wrapTight wrapText="bothSides">
              <wp:wrapPolygon edited="0">
                <wp:start x="0" y="0"/>
                <wp:lineTo x="0" y="21485"/>
                <wp:lineTo x="21316" y="21485"/>
                <wp:lineTo x="21316" y="0"/>
                <wp:lineTo x="0" y="0"/>
              </wp:wrapPolygon>
            </wp:wrapTight>
            <wp:docPr id="116752" name="Immagine 116752" descr="rid_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_c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0" cy="358140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 xml:space="preserve">Adopted </w:t>
      </w:r>
      <w:r w:rsidRPr="00874EF3">
        <w:rPr>
          <w:lang w:val="en-US"/>
        </w:rPr>
        <w:t xml:space="preserve">methodology </w:t>
      </w:r>
      <w:r>
        <w:rPr>
          <w:lang w:val="en-US"/>
        </w:rPr>
        <w:t xml:space="preserve">is mainly </w:t>
      </w:r>
      <w:r w:rsidRPr="00874EF3">
        <w:rPr>
          <w:lang w:val="en-US"/>
        </w:rPr>
        <w:t xml:space="preserve">based on the installation of various automatic monitoring systems (hydrological-hydraulic, static and dynamic systems for the structural aspects) and on the use of real-time analysis procedures to evaluate the structural behavior with respect to theoretical models of reference. This methodology, developed by CESI-ISMES, allows </w:t>
      </w:r>
      <w:proofErr w:type="gramStart"/>
      <w:r w:rsidRPr="00874EF3">
        <w:rPr>
          <w:lang w:val="en-US"/>
        </w:rPr>
        <w:t xml:space="preserve">to </w:t>
      </w:r>
      <w:r w:rsidR="00C61212">
        <w:rPr>
          <w:lang w:val="en-US"/>
        </w:rPr>
        <w:t>identify any particular safety</w:t>
      </w:r>
      <w:r w:rsidRPr="00874EF3">
        <w:rPr>
          <w:lang w:val="en-US"/>
        </w:rPr>
        <w:t xml:space="preserve"> conditions and consequently activate</w:t>
      </w:r>
      <w:proofErr w:type="gramEnd"/>
      <w:r w:rsidRPr="00874EF3">
        <w:rPr>
          <w:lang w:val="en-US"/>
        </w:rPr>
        <w:t xml:space="preserve"> procedures</w:t>
      </w:r>
      <w:r w:rsidR="00C61212">
        <w:rPr>
          <w:lang w:val="en-US"/>
        </w:rPr>
        <w:t xml:space="preserve"> aimed at verifying the safety</w:t>
      </w:r>
      <w:r w:rsidRPr="00874EF3">
        <w:rPr>
          <w:lang w:val="en-US"/>
        </w:rPr>
        <w:t xml:space="preserve"> conditions of the barrier, on the basis of ad hoc inspections and collection and analysis of data and information.</w:t>
      </w:r>
    </w:p>
    <w:p w:rsidR="006A72EB" w:rsidRDefault="00B0097F" w:rsidP="006A72EB">
      <w:pPr>
        <w:pStyle w:val="Corpotesto3"/>
        <w:rPr>
          <w:lang w:val="en-GB"/>
        </w:rPr>
      </w:pPr>
      <w:r>
        <w:rPr>
          <w:noProof/>
          <w:lang w:val="pt-BR" w:eastAsia="pt-BR"/>
        </w:rPr>
        <mc:AlternateContent>
          <mc:Choice Requires="wps">
            <w:drawing>
              <wp:anchor distT="0" distB="0" distL="114300" distR="114300" simplePos="0" relativeHeight="251623936" behindDoc="1" locked="0" layoutInCell="1" allowOverlap="1" wp14:anchorId="4F573AC5" wp14:editId="607681E3">
                <wp:simplePos x="0" y="0"/>
                <wp:positionH relativeFrom="column">
                  <wp:posOffset>4267200</wp:posOffset>
                </wp:positionH>
                <wp:positionV relativeFrom="paragraph">
                  <wp:posOffset>1906905</wp:posOffset>
                </wp:positionV>
                <wp:extent cx="1607820" cy="635"/>
                <wp:effectExtent l="0" t="0" r="0" b="0"/>
                <wp:wrapTight wrapText="bothSides">
                  <wp:wrapPolygon edited="0">
                    <wp:start x="0" y="0"/>
                    <wp:lineTo x="0" y="21600"/>
                    <wp:lineTo x="21600" y="21600"/>
                    <wp:lineTo x="21600" y="0"/>
                  </wp:wrapPolygon>
                </wp:wrapTight>
                <wp:docPr id="116760" name="Casella di testo 116760"/>
                <wp:cNvGraphicFramePr/>
                <a:graphic xmlns:a="http://schemas.openxmlformats.org/drawingml/2006/main">
                  <a:graphicData uri="http://schemas.microsoft.com/office/word/2010/wordprocessingShape">
                    <wps:wsp>
                      <wps:cNvSpPr txBox="1"/>
                      <wps:spPr>
                        <a:xfrm>
                          <a:off x="0" y="0"/>
                          <a:ext cx="1607820" cy="635"/>
                        </a:xfrm>
                        <a:prstGeom prst="rect">
                          <a:avLst/>
                        </a:prstGeom>
                        <a:solidFill>
                          <a:prstClr val="white"/>
                        </a:solidFill>
                        <a:ln>
                          <a:noFill/>
                        </a:ln>
                      </wps:spPr>
                      <wps:txbx>
                        <w:txbxContent>
                          <w:p w:rsidR="004F62AF" w:rsidRPr="00B0097F" w:rsidRDefault="004F62AF" w:rsidP="00B0097F">
                            <w:pPr>
                              <w:rPr>
                                <w:rFonts w:ascii="Arial" w:hAnsi="Arial" w:cs="Arial"/>
                                <w:sz w:val="16"/>
                                <w:szCs w:val="16"/>
                                <w:lang w:val="en-US"/>
                              </w:rPr>
                            </w:pPr>
                            <w:r w:rsidRPr="00B0097F">
                              <w:rPr>
                                <w:rFonts w:ascii="Arial" w:hAnsi="Arial" w:cs="Arial"/>
                                <w:sz w:val="16"/>
                                <w:szCs w:val="16"/>
                                <w:lang w:val="en-US"/>
                              </w:rPr>
                              <w:t xml:space="preserve">Figure </w:t>
                            </w:r>
                            <w:r w:rsidRPr="00B0097F">
                              <w:rPr>
                                <w:rFonts w:ascii="Arial" w:hAnsi="Arial" w:cs="Arial"/>
                                <w:sz w:val="16"/>
                                <w:szCs w:val="16"/>
                                <w:lang w:val="en-US"/>
                              </w:rPr>
                              <w:fldChar w:fldCharType="begin"/>
                            </w:r>
                            <w:r w:rsidRPr="00B0097F">
                              <w:rPr>
                                <w:rFonts w:ascii="Arial" w:hAnsi="Arial" w:cs="Arial"/>
                                <w:sz w:val="16"/>
                                <w:szCs w:val="16"/>
                                <w:lang w:val="en-US"/>
                              </w:rPr>
                              <w:instrText xml:space="preserve"> SEQ Figure \* ARABIC </w:instrText>
                            </w:r>
                            <w:r w:rsidRPr="00B0097F">
                              <w:rPr>
                                <w:rFonts w:ascii="Arial" w:hAnsi="Arial" w:cs="Arial"/>
                                <w:sz w:val="16"/>
                                <w:szCs w:val="16"/>
                                <w:lang w:val="en-US"/>
                              </w:rPr>
                              <w:fldChar w:fldCharType="separate"/>
                            </w:r>
                            <w:r>
                              <w:rPr>
                                <w:rFonts w:ascii="Arial" w:hAnsi="Arial" w:cs="Arial"/>
                                <w:noProof/>
                                <w:sz w:val="16"/>
                                <w:szCs w:val="16"/>
                                <w:lang w:val="en-US"/>
                              </w:rPr>
                              <w:t>8</w:t>
                            </w:r>
                            <w:r w:rsidRPr="00B0097F">
                              <w:rPr>
                                <w:rFonts w:ascii="Arial" w:hAnsi="Arial" w:cs="Arial"/>
                                <w:sz w:val="16"/>
                                <w:szCs w:val="16"/>
                                <w:lang w:val="en-US"/>
                              </w:rPr>
                              <w:fldChar w:fldCharType="end"/>
                            </w:r>
                            <w:r w:rsidRPr="00B0097F">
                              <w:rPr>
                                <w:rFonts w:ascii="Arial" w:hAnsi="Arial" w:cs="Arial"/>
                                <w:sz w:val="16"/>
                                <w:szCs w:val="16"/>
                                <w:lang w:val="en-US"/>
                              </w:rPr>
                              <w:t>: Main section instrumentation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73AC5" id="Casella di testo 116760" o:spid="_x0000_s1027" type="#_x0000_t202" style="position:absolute;left:0;text-align:left;margin-left:336pt;margin-top:150.15pt;width:126.6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" stroked="f">
                <v:textbox style="mso-fit-shape-to-text:t" inset="0,0,0,0">
                  <w:txbxContent>
                    <w:p w:rsidR="004F62AF" w:rsidRPr="00B0097F" w:rsidRDefault="004F62AF" w:rsidP="00B0097F">
                      <w:pPr>
                        <w:rPr>
                          <w:rFonts w:ascii="Arial" w:hAnsi="Arial" w:cs="Arial"/>
                          <w:sz w:val="16"/>
                          <w:szCs w:val="16"/>
                          <w:lang w:val="en-US"/>
                        </w:rPr>
                      </w:pPr>
                      <w:r w:rsidRPr="00B0097F">
                        <w:rPr>
                          <w:rFonts w:ascii="Arial" w:hAnsi="Arial" w:cs="Arial"/>
                          <w:sz w:val="16"/>
                          <w:szCs w:val="16"/>
                          <w:lang w:val="en-US"/>
                        </w:rPr>
                        <w:t xml:space="preserve">Figure </w:t>
                      </w:r>
                      <w:r w:rsidRPr="00B0097F">
                        <w:rPr>
                          <w:rFonts w:ascii="Arial" w:hAnsi="Arial" w:cs="Arial"/>
                          <w:sz w:val="16"/>
                          <w:szCs w:val="16"/>
                          <w:lang w:val="en-US"/>
                        </w:rPr>
                        <w:fldChar w:fldCharType="begin"/>
                      </w:r>
                      <w:r w:rsidRPr="00B0097F">
                        <w:rPr>
                          <w:rFonts w:ascii="Arial" w:hAnsi="Arial" w:cs="Arial"/>
                          <w:sz w:val="16"/>
                          <w:szCs w:val="16"/>
                          <w:lang w:val="en-US"/>
                        </w:rPr>
                        <w:instrText xml:space="preserve"> SEQ Figure \* ARABIC </w:instrText>
                      </w:r>
                      <w:r w:rsidRPr="00B0097F">
                        <w:rPr>
                          <w:rFonts w:ascii="Arial" w:hAnsi="Arial" w:cs="Arial"/>
                          <w:sz w:val="16"/>
                          <w:szCs w:val="16"/>
                          <w:lang w:val="en-US"/>
                        </w:rPr>
                        <w:fldChar w:fldCharType="separate"/>
                      </w:r>
                      <w:r>
                        <w:rPr>
                          <w:rFonts w:ascii="Arial" w:hAnsi="Arial" w:cs="Arial"/>
                          <w:noProof/>
                          <w:sz w:val="16"/>
                          <w:szCs w:val="16"/>
                          <w:lang w:val="en-US"/>
                        </w:rPr>
                        <w:t>8</w:t>
                      </w:r>
                      <w:r w:rsidRPr="00B0097F">
                        <w:rPr>
                          <w:rFonts w:ascii="Arial" w:hAnsi="Arial" w:cs="Arial"/>
                          <w:sz w:val="16"/>
                          <w:szCs w:val="16"/>
                          <w:lang w:val="en-US"/>
                        </w:rPr>
                        <w:fldChar w:fldCharType="end"/>
                      </w:r>
                      <w:r w:rsidRPr="00B0097F">
                        <w:rPr>
                          <w:rFonts w:ascii="Arial" w:hAnsi="Arial" w:cs="Arial"/>
                          <w:sz w:val="16"/>
                          <w:szCs w:val="16"/>
                          <w:lang w:val="en-US"/>
                        </w:rPr>
                        <w:t>: Main section instrumentation</w:t>
                      </w:r>
                    </w:p>
                  </w:txbxContent>
                </v:textbox>
                <w10:wrap type="tight"/>
              </v:shape>
            </w:pict>
          </mc:Fallback>
        </mc:AlternateContent>
      </w:r>
      <w:r w:rsidR="006A72EB">
        <w:rPr>
          <w:lang w:val="en-GB"/>
        </w:rPr>
        <w:t xml:space="preserve">To control the </w:t>
      </w:r>
      <w:proofErr w:type="spellStart"/>
      <w:r w:rsidR="006A72EB">
        <w:rPr>
          <w:lang w:val="en-GB"/>
        </w:rPr>
        <w:t>Ridracoli</w:t>
      </w:r>
      <w:proofErr w:type="spellEnd"/>
      <w:r w:rsidR="006A72EB">
        <w:rPr>
          <w:lang w:val="en-GB"/>
        </w:rPr>
        <w:t xml:space="preserve"> dam site, that is the catchment area, the structure, the foundation, the reservoir banks and the slopes of the downstream rocky formation, a large monitoring network has been installed during the construction of the dam. An automatic monitoring system, centralized in the warden house via cable, reads most of the measurements (259 sensors are automatically recorded, on a total of 971). Many instruments were installed for a detailed monitoring of the structure's behaviour during construction and the first filling phase. In the current normal operation, the on-line surveillance of dam performance is based on a subset of measurements.</w:t>
      </w:r>
    </w:p>
    <w:p w:rsidR="002E3571" w:rsidRDefault="002E3571" w:rsidP="00D6101D">
      <w:pPr>
        <w:jc w:val="both"/>
        <w:rPr>
          <w:lang w:val="en-US"/>
        </w:rPr>
      </w:pPr>
    </w:p>
    <w:p w:rsidR="00CA089C" w:rsidRDefault="00CA089C" w:rsidP="00D6101D">
      <w:pPr>
        <w:jc w:val="both"/>
        <w:rPr>
          <w:lang w:val="en-US"/>
        </w:rPr>
      </w:pPr>
    </w:p>
    <w:p w:rsidR="006A72EB" w:rsidRPr="00874EF3" w:rsidRDefault="00874EF3" w:rsidP="00D6101D">
      <w:pPr>
        <w:jc w:val="both"/>
        <w:rPr>
          <w:lang w:val="en-US"/>
        </w:rPr>
      </w:pPr>
      <w:r w:rsidRPr="00874EF3">
        <w:rPr>
          <w:lang w:val="en-US"/>
        </w:rPr>
        <w:t xml:space="preserve">In parallel to real-time interpretative activities, off-line monitoring activities are periodically carried out in order to verify the structural behavior over time based on the entire measurement </w:t>
      </w:r>
      <w:r w:rsidRPr="00874EF3">
        <w:rPr>
          <w:lang w:val="en-US"/>
        </w:rPr>
        <w:lastRenderedPageBreak/>
        <w:t>range, through comparison with the forecasts provided by a three-dimensional F.</w:t>
      </w:r>
      <w:r>
        <w:rPr>
          <w:lang w:val="en-US"/>
        </w:rPr>
        <w:t>E.M.</w:t>
      </w:r>
      <w:r w:rsidRPr="00874EF3">
        <w:rPr>
          <w:lang w:val="en-US"/>
        </w:rPr>
        <w:t xml:space="preserve"> of the </w:t>
      </w:r>
      <w:r>
        <w:rPr>
          <w:lang w:val="en-US"/>
        </w:rPr>
        <w:t>dam.</w:t>
      </w:r>
    </w:p>
    <w:p w:rsidR="00B0097F" w:rsidRDefault="00E0745A" w:rsidP="006A72EB">
      <w:pPr>
        <w:pStyle w:val="Corpotesto3"/>
        <w:rPr>
          <w:lang w:val="en-GB"/>
        </w:rPr>
      </w:pPr>
      <w:r w:rsidRPr="002E3571">
        <w:rPr>
          <w:noProof/>
          <w:lang w:val="pt-BR" w:eastAsia="pt-BR"/>
        </w:rPr>
        <w:drawing>
          <wp:anchor distT="0" distB="0" distL="114300" distR="114300" simplePos="0" relativeHeight="251624960" behindDoc="0" locked="0" layoutInCell="1" allowOverlap="1" wp14:anchorId="1CEB6F96" wp14:editId="0F248218">
            <wp:simplePos x="0" y="0"/>
            <wp:positionH relativeFrom="column">
              <wp:posOffset>3246120</wp:posOffset>
            </wp:positionH>
            <wp:positionV relativeFrom="paragraph">
              <wp:posOffset>10160</wp:posOffset>
            </wp:positionV>
            <wp:extent cx="1341120" cy="1788157"/>
            <wp:effectExtent l="0" t="0" r="0" b="3175"/>
            <wp:wrapNone/>
            <wp:docPr id="11676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3999" cy="1791995"/>
                    </a:xfrm>
                    <a:prstGeom prst="rect">
                      <a:avLst/>
                    </a:prstGeom>
                  </pic:spPr>
                </pic:pic>
              </a:graphicData>
            </a:graphic>
            <wp14:sizeRelH relativeFrom="margin">
              <wp14:pctWidth>0</wp14:pctWidth>
            </wp14:sizeRelH>
            <wp14:sizeRelV relativeFrom="margin">
              <wp14:pctHeight>0</wp14:pctHeight>
            </wp14:sizeRelV>
          </wp:anchor>
        </w:drawing>
      </w:r>
      <w:r w:rsidR="002E3571" w:rsidRPr="002E3571">
        <w:rPr>
          <w:noProof/>
          <w:lang w:val="pt-BR" w:eastAsia="pt-BR"/>
        </w:rPr>
        <w:drawing>
          <wp:anchor distT="0" distB="0" distL="114300" distR="114300" simplePos="0" relativeHeight="251627008" behindDoc="0" locked="0" layoutInCell="1" allowOverlap="1" wp14:anchorId="25C6C434">
            <wp:simplePos x="0" y="0"/>
            <wp:positionH relativeFrom="column">
              <wp:posOffset>937260</wp:posOffset>
            </wp:positionH>
            <wp:positionV relativeFrom="paragraph">
              <wp:posOffset>10160</wp:posOffset>
            </wp:positionV>
            <wp:extent cx="2274570" cy="1790700"/>
            <wp:effectExtent l="0" t="0" r="0" b="0"/>
            <wp:wrapSquare wrapText="bothSides"/>
            <wp:docPr id="11676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4570" cy="1790700"/>
                    </a:xfrm>
                    <a:prstGeom prst="rect">
                      <a:avLst/>
                    </a:prstGeom>
                  </pic:spPr>
                </pic:pic>
              </a:graphicData>
            </a:graphic>
            <wp14:sizeRelH relativeFrom="margin">
              <wp14:pctWidth>0</wp14:pctWidth>
            </wp14:sizeRelH>
            <wp14:sizeRelV relativeFrom="margin">
              <wp14:pctHeight>0</wp14:pctHeight>
            </wp14:sizeRelV>
          </wp:anchor>
        </w:drawing>
      </w:r>
    </w:p>
    <w:p w:rsidR="00B0097F" w:rsidRDefault="00B0097F" w:rsidP="006A72EB">
      <w:pPr>
        <w:pStyle w:val="Corpotesto3"/>
        <w:rPr>
          <w:lang w:val="en-GB"/>
        </w:rPr>
      </w:pPr>
    </w:p>
    <w:p w:rsidR="002E3571" w:rsidRDefault="002E3571" w:rsidP="006A72EB">
      <w:pPr>
        <w:pStyle w:val="Corpotesto3"/>
        <w:rPr>
          <w:lang w:val="en-GB"/>
        </w:rPr>
      </w:pPr>
    </w:p>
    <w:p w:rsidR="002E3571" w:rsidRDefault="002E3571" w:rsidP="006A72EB">
      <w:pPr>
        <w:pStyle w:val="Corpotesto3"/>
        <w:rPr>
          <w:lang w:val="en-GB"/>
        </w:rPr>
      </w:pPr>
    </w:p>
    <w:p w:rsidR="002E3571" w:rsidRDefault="002E3571" w:rsidP="006A72EB">
      <w:pPr>
        <w:pStyle w:val="Corpotesto3"/>
        <w:rPr>
          <w:lang w:val="en-GB"/>
        </w:rPr>
      </w:pPr>
    </w:p>
    <w:p w:rsidR="002E3571" w:rsidRDefault="002E3571" w:rsidP="006A72EB">
      <w:pPr>
        <w:pStyle w:val="Corpotesto3"/>
        <w:rPr>
          <w:lang w:val="en-GB"/>
        </w:rPr>
      </w:pPr>
    </w:p>
    <w:p w:rsidR="002E3571" w:rsidRDefault="002E3571" w:rsidP="006A72EB">
      <w:pPr>
        <w:pStyle w:val="Corpotesto3"/>
        <w:rPr>
          <w:lang w:val="en-GB"/>
        </w:rPr>
      </w:pPr>
    </w:p>
    <w:p w:rsidR="002E3571" w:rsidRDefault="002E3571" w:rsidP="006A72EB">
      <w:pPr>
        <w:pStyle w:val="Corpotesto3"/>
        <w:rPr>
          <w:lang w:val="en-GB"/>
        </w:rPr>
      </w:pPr>
    </w:p>
    <w:p w:rsidR="002E3571" w:rsidRDefault="002E3571" w:rsidP="006A72EB">
      <w:pPr>
        <w:pStyle w:val="Corpotesto3"/>
        <w:rPr>
          <w:lang w:val="en-GB"/>
        </w:rPr>
      </w:pPr>
    </w:p>
    <w:p w:rsidR="002E3571" w:rsidRDefault="002E3571" w:rsidP="006A72EB">
      <w:pPr>
        <w:pStyle w:val="Corpotesto3"/>
        <w:rPr>
          <w:lang w:val="en-GB"/>
        </w:rPr>
      </w:pPr>
    </w:p>
    <w:p w:rsidR="002E3571" w:rsidRDefault="00E0745A" w:rsidP="006A72EB">
      <w:pPr>
        <w:pStyle w:val="Corpotesto3"/>
        <w:rPr>
          <w:lang w:val="en-GB"/>
        </w:rPr>
      </w:pPr>
      <w:r>
        <w:rPr>
          <w:noProof/>
          <w:lang w:val="pt-BR" w:eastAsia="pt-BR"/>
        </w:rPr>
        <mc:AlternateContent>
          <mc:Choice Requires="wps">
            <w:drawing>
              <wp:anchor distT="0" distB="0" distL="114300" distR="114300" simplePos="0" relativeHeight="251625984" behindDoc="0" locked="0" layoutInCell="1" allowOverlap="1" wp14:anchorId="01AD23AA" wp14:editId="6A3DE8BA">
                <wp:simplePos x="0" y="0"/>
                <wp:positionH relativeFrom="column">
                  <wp:posOffset>960120</wp:posOffset>
                </wp:positionH>
                <wp:positionV relativeFrom="paragraph">
                  <wp:posOffset>76200</wp:posOffset>
                </wp:positionV>
                <wp:extent cx="3657600" cy="327660"/>
                <wp:effectExtent l="0" t="0" r="0" b="0"/>
                <wp:wrapNone/>
                <wp:docPr id="116763" name="Casella di testo 116763"/>
                <wp:cNvGraphicFramePr/>
                <a:graphic xmlns:a="http://schemas.openxmlformats.org/drawingml/2006/main">
                  <a:graphicData uri="http://schemas.microsoft.com/office/word/2010/wordprocessingShape">
                    <wps:wsp>
                      <wps:cNvSpPr txBox="1"/>
                      <wps:spPr>
                        <a:xfrm>
                          <a:off x="0" y="0"/>
                          <a:ext cx="3657600" cy="327660"/>
                        </a:xfrm>
                        <a:prstGeom prst="rect">
                          <a:avLst/>
                        </a:prstGeom>
                        <a:solidFill>
                          <a:prstClr val="white"/>
                        </a:solidFill>
                        <a:ln>
                          <a:noFill/>
                        </a:ln>
                      </wps:spPr>
                      <wps:txbx>
                        <w:txbxContent>
                          <w:p w:rsidR="004F62AF" w:rsidRPr="002E3571" w:rsidRDefault="004F62AF" w:rsidP="002E3571">
                            <w:pPr>
                              <w:rPr>
                                <w:rFonts w:ascii="Arial" w:hAnsi="Arial" w:cs="Arial"/>
                                <w:sz w:val="16"/>
                                <w:szCs w:val="16"/>
                                <w:lang w:val="en-US"/>
                              </w:rPr>
                            </w:pPr>
                            <w:r w:rsidRPr="002E3571">
                              <w:rPr>
                                <w:rFonts w:ascii="Arial" w:hAnsi="Arial" w:cs="Arial"/>
                                <w:sz w:val="16"/>
                                <w:szCs w:val="16"/>
                                <w:lang w:val="en-US"/>
                              </w:rPr>
                              <w:t xml:space="preserve">Figure </w:t>
                            </w:r>
                            <w:r w:rsidRPr="002E3571">
                              <w:rPr>
                                <w:rFonts w:ascii="Arial" w:hAnsi="Arial" w:cs="Arial"/>
                                <w:sz w:val="16"/>
                                <w:szCs w:val="16"/>
                                <w:lang w:val="en-US"/>
                              </w:rPr>
                              <w:fldChar w:fldCharType="begin"/>
                            </w:r>
                            <w:r w:rsidRPr="002E3571">
                              <w:rPr>
                                <w:rFonts w:ascii="Arial" w:hAnsi="Arial" w:cs="Arial"/>
                                <w:sz w:val="16"/>
                                <w:szCs w:val="16"/>
                                <w:lang w:val="en-US"/>
                              </w:rPr>
                              <w:instrText xml:space="preserve"> SEQ Figure \* ARABIC </w:instrText>
                            </w:r>
                            <w:r w:rsidRPr="002E3571">
                              <w:rPr>
                                <w:rFonts w:ascii="Arial" w:hAnsi="Arial" w:cs="Arial"/>
                                <w:sz w:val="16"/>
                                <w:szCs w:val="16"/>
                                <w:lang w:val="en-US"/>
                              </w:rPr>
                              <w:fldChar w:fldCharType="separate"/>
                            </w:r>
                            <w:r>
                              <w:rPr>
                                <w:rFonts w:ascii="Arial" w:hAnsi="Arial" w:cs="Arial"/>
                                <w:noProof/>
                                <w:sz w:val="16"/>
                                <w:szCs w:val="16"/>
                                <w:lang w:val="en-US"/>
                              </w:rPr>
                              <w:t>9</w:t>
                            </w:r>
                            <w:r w:rsidRPr="002E3571">
                              <w:rPr>
                                <w:rFonts w:ascii="Arial" w:hAnsi="Arial" w:cs="Arial"/>
                                <w:sz w:val="16"/>
                                <w:szCs w:val="16"/>
                                <w:lang w:val="en-US"/>
                              </w:rPr>
                              <w:fldChar w:fldCharType="end"/>
                            </w:r>
                            <w:r w:rsidRPr="002E3571">
                              <w:rPr>
                                <w:rFonts w:ascii="Arial" w:hAnsi="Arial" w:cs="Arial"/>
                                <w:sz w:val="16"/>
                                <w:szCs w:val="16"/>
                                <w:lang w:val="en-US"/>
                              </w:rPr>
                              <w:t xml:space="preserve">: instrumentation composing the monitoring system. On the </w:t>
                            </w:r>
                            <w:proofErr w:type="spellStart"/>
                            <w:r w:rsidRPr="002E3571">
                              <w:rPr>
                                <w:rFonts w:ascii="Arial" w:hAnsi="Arial" w:cs="Arial"/>
                                <w:sz w:val="16"/>
                                <w:szCs w:val="16"/>
                                <w:lang w:val="en-US"/>
                              </w:rPr>
                              <w:t>lfet</w:t>
                            </w:r>
                            <w:proofErr w:type="spellEnd"/>
                            <w:r w:rsidRPr="002E3571">
                              <w:rPr>
                                <w:rFonts w:ascii="Arial" w:hAnsi="Arial" w:cs="Arial"/>
                                <w:sz w:val="16"/>
                                <w:szCs w:val="16"/>
                                <w:lang w:val="en-US"/>
                              </w:rPr>
                              <w:t xml:space="preserve"> a pressure a piezometer and on the left a plumb line with </w:t>
                            </w:r>
                            <w:proofErr w:type="spellStart"/>
                            <w:r w:rsidRPr="002E3571">
                              <w:rPr>
                                <w:rFonts w:ascii="Arial" w:hAnsi="Arial" w:cs="Arial"/>
                                <w:sz w:val="16"/>
                                <w:szCs w:val="16"/>
                                <w:lang w:val="en-US"/>
                              </w:rPr>
                              <w:t>telecoordinometer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D23AA" id="Casella di testo 116763" o:spid="_x0000_s1028" type="#_x0000_t202" style="position:absolute;left:0;text-align:left;margin-left:75.6pt;margin-top:6pt;width:4in;height:25.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" stroked="f">
                <v:textbox inset="0,0,0,0">
                  <w:txbxContent>
                    <w:p w:rsidR="004F62AF" w:rsidRPr="002E3571" w:rsidRDefault="004F62AF" w:rsidP="002E3571">
                      <w:pPr>
                        <w:rPr>
                          <w:rFonts w:ascii="Arial" w:hAnsi="Arial" w:cs="Arial"/>
                          <w:sz w:val="16"/>
                          <w:szCs w:val="16"/>
                          <w:lang w:val="en-US"/>
                        </w:rPr>
                      </w:pPr>
                      <w:r w:rsidRPr="002E3571">
                        <w:rPr>
                          <w:rFonts w:ascii="Arial" w:hAnsi="Arial" w:cs="Arial"/>
                          <w:sz w:val="16"/>
                          <w:szCs w:val="16"/>
                          <w:lang w:val="en-US"/>
                        </w:rPr>
                        <w:t xml:space="preserve">Figure </w:t>
                      </w:r>
                      <w:r w:rsidRPr="002E3571">
                        <w:rPr>
                          <w:rFonts w:ascii="Arial" w:hAnsi="Arial" w:cs="Arial"/>
                          <w:sz w:val="16"/>
                          <w:szCs w:val="16"/>
                          <w:lang w:val="en-US"/>
                        </w:rPr>
                        <w:fldChar w:fldCharType="begin"/>
                      </w:r>
                      <w:r w:rsidRPr="002E3571">
                        <w:rPr>
                          <w:rFonts w:ascii="Arial" w:hAnsi="Arial" w:cs="Arial"/>
                          <w:sz w:val="16"/>
                          <w:szCs w:val="16"/>
                          <w:lang w:val="en-US"/>
                        </w:rPr>
                        <w:instrText xml:space="preserve"> SEQ Figure \* ARABIC </w:instrText>
                      </w:r>
                      <w:r w:rsidRPr="002E3571">
                        <w:rPr>
                          <w:rFonts w:ascii="Arial" w:hAnsi="Arial" w:cs="Arial"/>
                          <w:sz w:val="16"/>
                          <w:szCs w:val="16"/>
                          <w:lang w:val="en-US"/>
                        </w:rPr>
                        <w:fldChar w:fldCharType="separate"/>
                      </w:r>
                      <w:r>
                        <w:rPr>
                          <w:rFonts w:ascii="Arial" w:hAnsi="Arial" w:cs="Arial"/>
                          <w:noProof/>
                          <w:sz w:val="16"/>
                          <w:szCs w:val="16"/>
                          <w:lang w:val="en-US"/>
                        </w:rPr>
                        <w:t>9</w:t>
                      </w:r>
                      <w:r w:rsidRPr="002E3571">
                        <w:rPr>
                          <w:rFonts w:ascii="Arial" w:hAnsi="Arial" w:cs="Arial"/>
                          <w:sz w:val="16"/>
                          <w:szCs w:val="16"/>
                          <w:lang w:val="en-US"/>
                        </w:rPr>
                        <w:fldChar w:fldCharType="end"/>
                      </w:r>
                      <w:r w:rsidRPr="002E3571">
                        <w:rPr>
                          <w:rFonts w:ascii="Arial" w:hAnsi="Arial" w:cs="Arial"/>
                          <w:sz w:val="16"/>
                          <w:szCs w:val="16"/>
                          <w:lang w:val="en-US"/>
                        </w:rPr>
                        <w:t xml:space="preserve">: instrumentation composing the monitoring system. On the </w:t>
                      </w:r>
                      <w:proofErr w:type="spellStart"/>
                      <w:r w:rsidRPr="002E3571">
                        <w:rPr>
                          <w:rFonts w:ascii="Arial" w:hAnsi="Arial" w:cs="Arial"/>
                          <w:sz w:val="16"/>
                          <w:szCs w:val="16"/>
                          <w:lang w:val="en-US"/>
                        </w:rPr>
                        <w:t>lfet</w:t>
                      </w:r>
                      <w:proofErr w:type="spellEnd"/>
                      <w:r w:rsidRPr="002E3571">
                        <w:rPr>
                          <w:rFonts w:ascii="Arial" w:hAnsi="Arial" w:cs="Arial"/>
                          <w:sz w:val="16"/>
                          <w:szCs w:val="16"/>
                          <w:lang w:val="en-US"/>
                        </w:rPr>
                        <w:t xml:space="preserve"> a pressure a piezometer and on the left a plumb line with </w:t>
                      </w:r>
                      <w:proofErr w:type="spellStart"/>
                      <w:r w:rsidRPr="002E3571">
                        <w:rPr>
                          <w:rFonts w:ascii="Arial" w:hAnsi="Arial" w:cs="Arial"/>
                          <w:sz w:val="16"/>
                          <w:szCs w:val="16"/>
                          <w:lang w:val="en-US"/>
                        </w:rPr>
                        <w:t>telecoordinometer</w:t>
                      </w:r>
                      <w:proofErr w:type="spellEnd"/>
                    </w:p>
                  </w:txbxContent>
                </v:textbox>
              </v:shape>
            </w:pict>
          </mc:Fallback>
        </mc:AlternateContent>
      </w:r>
    </w:p>
    <w:p w:rsidR="00B0097F" w:rsidRDefault="00B0097F" w:rsidP="006A72EB">
      <w:pPr>
        <w:pStyle w:val="Corpotesto3"/>
        <w:rPr>
          <w:lang w:val="en-GB"/>
        </w:rPr>
      </w:pPr>
    </w:p>
    <w:p w:rsidR="00B0097F" w:rsidRDefault="00B0097F" w:rsidP="006A72EB">
      <w:pPr>
        <w:pStyle w:val="Corpotesto3"/>
        <w:rPr>
          <w:lang w:val="en-GB"/>
        </w:rPr>
      </w:pPr>
    </w:p>
    <w:p w:rsidR="002E3571" w:rsidRPr="00D3639B" w:rsidRDefault="002E3571" w:rsidP="002E3571">
      <w:pPr>
        <w:spacing w:before="120" w:after="120"/>
        <w:jc w:val="both"/>
        <w:rPr>
          <w:u w:val="single"/>
          <w:lang w:val="en-US"/>
        </w:rPr>
      </w:pPr>
      <w:r w:rsidRPr="00D3639B">
        <w:rPr>
          <w:u w:val="single"/>
          <w:lang w:val="en-US"/>
        </w:rPr>
        <w:t>Hydrological and hydraulic aspects</w:t>
      </w:r>
    </w:p>
    <w:p w:rsidR="00C61212" w:rsidRDefault="002E3571" w:rsidP="00C61212">
      <w:pPr>
        <w:pStyle w:val="Corpotesto3"/>
        <w:rPr>
          <w:lang w:val="en-GB"/>
        </w:rPr>
      </w:pPr>
      <w:r>
        <w:rPr>
          <w:lang w:val="en-GB"/>
        </w:rPr>
        <w:t xml:space="preserve">Hydrological and hydraulic aspects are fundamental with respect to the safety </w:t>
      </w:r>
      <w:r w:rsidR="00C61212">
        <w:rPr>
          <w:lang w:val="en-GB"/>
        </w:rPr>
        <w:t>of a dam.</w:t>
      </w:r>
    </w:p>
    <w:p w:rsidR="002E3571" w:rsidRDefault="002E3571" w:rsidP="00C61212">
      <w:pPr>
        <w:pStyle w:val="Corpotesto3"/>
        <w:rPr>
          <w:lang w:val="en-GB"/>
        </w:rPr>
      </w:pPr>
      <w:r>
        <w:rPr>
          <w:lang w:val="en-GB"/>
        </w:rPr>
        <w:t>The reservoir capacity is 33.06 Mm</w:t>
      </w:r>
      <w:r>
        <w:rPr>
          <w:vertAlign w:val="superscript"/>
          <w:lang w:val="en-GB"/>
        </w:rPr>
        <w:t>3</w:t>
      </w:r>
      <w:r>
        <w:rPr>
          <w:lang w:val="en-GB"/>
        </w:rPr>
        <w:t>, the catchment area is about 37 km</w:t>
      </w:r>
      <w:r>
        <w:rPr>
          <w:vertAlign w:val="superscript"/>
          <w:lang w:val="en-GB"/>
        </w:rPr>
        <w:t>2</w:t>
      </w:r>
      <w:r>
        <w:rPr>
          <w:lang w:val="en-GB"/>
        </w:rPr>
        <w:t xml:space="preserve">. At the </w:t>
      </w:r>
      <w:proofErr w:type="spellStart"/>
      <w:r>
        <w:rPr>
          <w:lang w:val="en-GB"/>
        </w:rPr>
        <w:t>Ridracoli</w:t>
      </w:r>
      <w:proofErr w:type="spellEnd"/>
      <w:r>
        <w:rPr>
          <w:lang w:val="en-GB"/>
        </w:rPr>
        <w:t xml:space="preserve"> dam site a monitoring system has been installed for reservoir monitoring and management, in particular for the management of the water supply and to foresee flood events. </w:t>
      </w:r>
    </w:p>
    <w:p w:rsidR="002E3571" w:rsidRPr="00D3639B" w:rsidRDefault="002E3571" w:rsidP="00E0745A">
      <w:pPr>
        <w:spacing w:before="120" w:after="120"/>
        <w:jc w:val="both"/>
        <w:rPr>
          <w:lang w:val="en-US"/>
        </w:rPr>
      </w:pPr>
      <w:r w:rsidRPr="00D3639B">
        <w:rPr>
          <w:lang w:val="en-US"/>
        </w:rPr>
        <w:t>S</w:t>
      </w:r>
      <w:r w:rsidR="00E0745A" w:rsidRPr="00D3639B">
        <w:rPr>
          <w:lang w:val="en-US"/>
        </w:rPr>
        <w:t>tatic structural behavio</w:t>
      </w:r>
      <w:r w:rsidRPr="00D3639B">
        <w:rPr>
          <w:lang w:val="en-US"/>
        </w:rPr>
        <w:t>r analysis</w:t>
      </w:r>
    </w:p>
    <w:p w:rsidR="002E3571" w:rsidRDefault="00E0745A" w:rsidP="002E3571">
      <w:pPr>
        <w:pStyle w:val="Corpotesto3"/>
        <w:rPr>
          <w:lang w:val="en-GB"/>
        </w:rPr>
      </w:pPr>
      <w:r>
        <w:rPr>
          <w:noProof/>
          <w:lang w:val="pt-BR" w:eastAsia="pt-BR"/>
        </w:rPr>
        <mc:AlternateContent>
          <mc:Choice Requires="wps">
            <w:drawing>
              <wp:anchor distT="0" distB="0" distL="114300" distR="114300" simplePos="0" relativeHeight="251633152" behindDoc="0" locked="0" layoutInCell="1" allowOverlap="1" wp14:anchorId="2A6C6DAD" wp14:editId="1CB8616A">
                <wp:simplePos x="0" y="0"/>
                <wp:positionH relativeFrom="column">
                  <wp:posOffset>75565</wp:posOffset>
                </wp:positionH>
                <wp:positionV relativeFrom="paragraph">
                  <wp:posOffset>1835150</wp:posOffset>
                </wp:positionV>
                <wp:extent cx="5868670" cy="635"/>
                <wp:effectExtent l="0" t="0" r="0" b="0"/>
                <wp:wrapSquare wrapText="bothSides"/>
                <wp:docPr id="116765" name="Casella di testo 116765"/>
                <wp:cNvGraphicFramePr/>
                <a:graphic xmlns:a="http://schemas.openxmlformats.org/drawingml/2006/main">
                  <a:graphicData uri="http://schemas.microsoft.com/office/word/2010/wordprocessingShape">
                    <wps:wsp>
                      <wps:cNvSpPr txBox="1"/>
                      <wps:spPr>
                        <a:xfrm>
                          <a:off x="0" y="0"/>
                          <a:ext cx="5868670" cy="635"/>
                        </a:xfrm>
                        <a:prstGeom prst="rect">
                          <a:avLst/>
                        </a:prstGeom>
                        <a:solidFill>
                          <a:prstClr val="white"/>
                        </a:solidFill>
                        <a:ln>
                          <a:noFill/>
                        </a:ln>
                      </wps:spPr>
                      <wps:txbx>
                        <w:txbxContent>
                          <w:p w:rsidR="004F62AF" w:rsidRPr="00E0745A" w:rsidRDefault="004F62AF" w:rsidP="00E0745A">
                            <w:pPr>
                              <w:pStyle w:val="Legenda"/>
                              <w:rPr>
                                <w:rFonts w:ascii="Arial" w:hAnsi="Arial" w:cs="Arial"/>
                                <w:b w:val="0"/>
                                <w:bCs w:val="0"/>
                                <w:color w:val="auto"/>
                                <w:sz w:val="16"/>
                                <w:szCs w:val="16"/>
                                <w:lang w:val="en-US"/>
                              </w:rPr>
                            </w:pPr>
                            <w:r w:rsidRPr="00E0745A">
                              <w:rPr>
                                <w:rFonts w:ascii="Arial" w:hAnsi="Arial" w:cs="Arial"/>
                                <w:b w:val="0"/>
                                <w:bCs w:val="0"/>
                                <w:color w:val="auto"/>
                                <w:sz w:val="16"/>
                                <w:szCs w:val="16"/>
                                <w:lang w:val="en-US"/>
                              </w:rPr>
                              <w:t xml:space="preserve">Figure </w:t>
                            </w:r>
                            <w:r w:rsidRPr="00E0745A">
                              <w:rPr>
                                <w:rFonts w:ascii="Arial" w:hAnsi="Arial" w:cs="Arial"/>
                                <w:b w:val="0"/>
                                <w:bCs w:val="0"/>
                                <w:color w:val="auto"/>
                                <w:sz w:val="16"/>
                                <w:szCs w:val="16"/>
                                <w:lang w:val="en-US"/>
                              </w:rPr>
                              <w:fldChar w:fldCharType="begin"/>
                            </w:r>
                            <w:r w:rsidRPr="00E0745A">
                              <w:rPr>
                                <w:rFonts w:ascii="Arial" w:hAnsi="Arial" w:cs="Arial"/>
                                <w:b w:val="0"/>
                                <w:bCs w:val="0"/>
                                <w:color w:val="auto"/>
                                <w:sz w:val="16"/>
                                <w:szCs w:val="16"/>
                                <w:lang w:val="en-US"/>
                              </w:rPr>
                              <w:instrText xml:space="preserve"> SEQ Figure \* ARABIC </w:instrText>
                            </w:r>
                            <w:r w:rsidRPr="00E0745A">
                              <w:rPr>
                                <w:rFonts w:ascii="Arial" w:hAnsi="Arial" w:cs="Arial"/>
                                <w:b w:val="0"/>
                                <w:bCs w:val="0"/>
                                <w:color w:val="auto"/>
                                <w:sz w:val="16"/>
                                <w:szCs w:val="16"/>
                                <w:lang w:val="en-US"/>
                              </w:rPr>
                              <w:fldChar w:fldCharType="separate"/>
                            </w:r>
                            <w:r>
                              <w:rPr>
                                <w:rFonts w:ascii="Arial" w:hAnsi="Arial" w:cs="Arial"/>
                                <w:b w:val="0"/>
                                <w:bCs w:val="0"/>
                                <w:noProof/>
                                <w:color w:val="auto"/>
                                <w:sz w:val="16"/>
                                <w:szCs w:val="16"/>
                                <w:lang w:val="en-US"/>
                              </w:rPr>
                              <w:t>10</w:t>
                            </w:r>
                            <w:r w:rsidRPr="00E0745A">
                              <w:rPr>
                                <w:rFonts w:ascii="Arial" w:hAnsi="Arial" w:cs="Arial"/>
                                <w:b w:val="0"/>
                                <w:bCs w:val="0"/>
                                <w:color w:val="auto"/>
                                <w:sz w:val="16"/>
                                <w:szCs w:val="16"/>
                                <w:lang w:val="en-US"/>
                              </w:rPr>
                              <w:fldChar w:fldCharType="end"/>
                            </w:r>
                            <w:r w:rsidRPr="00E0745A">
                              <w:rPr>
                                <w:rFonts w:ascii="Arial" w:hAnsi="Arial" w:cs="Arial"/>
                                <w:b w:val="0"/>
                                <w:bCs w:val="0"/>
                                <w:color w:val="auto"/>
                                <w:sz w:val="16"/>
                                <w:szCs w:val="16"/>
                                <w:lang w:val="en-US"/>
                              </w:rPr>
                              <w:t xml:space="preserve">: </w:t>
                            </w:r>
                            <w:proofErr w:type="spellStart"/>
                            <w:r w:rsidRPr="00E0745A">
                              <w:rPr>
                                <w:rFonts w:ascii="Arial" w:hAnsi="Arial" w:cs="Arial"/>
                                <w:b w:val="0"/>
                                <w:bCs w:val="0"/>
                                <w:color w:val="auto"/>
                                <w:sz w:val="16"/>
                                <w:szCs w:val="16"/>
                                <w:lang w:val="en-US"/>
                              </w:rPr>
                              <w:t>Ridracoli</w:t>
                            </w:r>
                            <w:proofErr w:type="spellEnd"/>
                            <w:r w:rsidRPr="00E0745A">
                              <w:rPr>
                                <w:rFonts w:ascii="Arial" w:hAnsi="Arial" w:cs="Arial"/>
                                <w:b w:val="0"/>
                                <w:bCs w:val="0"/>
                                <w:color w:val="auto"/>
                                <w:sz w:val="16"/>
                                <w:szCs w:val="16"/>
                                <w:lang w:val="en-US"/>
                              </w:rPr>
                              <w:t xml:space="preserve"> dam Control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6C6DAD" id="Casella di testo 116765" o:spid="_x0000_s1029" type="#_x0000_t202" style="position:absolute;left:0;text-align:left;margin-left:5.95pt;margin-top:144.5pt;width:462.1pt;height:.0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" stroked="f">
                <v:textbox style="mso-fit-shape-to-text:t" inset="0,0,0,0">
                  <w:txbxContent>
                    <w:p w:rsidR="004F62AF" w:rsidRPr="00E0745A" w:rsidRDefault="004F62AF" w:rsidP="00E0745A">
                      <w:pPr>
                        <w:pStyle w:val="Didascalia"/>
                        <w:rPr>
                          <w:rFonts w:ascii="Arial" w:hAnsi="Arial" w:cs="Arial"/>
                          <w:b w:val="0"/>
                          <w:bCs w:val="0"/>
                          <w:color w:val="auto"/>
                          <w:sz w:val="16"/>
                          <w:szCs w:val="16"/>
                          <w:lang w:val="en-US"/>
                        </w:rPr>
                      </w:pPr>
                      <w:r w:rsidRPr="00E0745A">
                        <w:rPr>
                          <w:rFonts w:ascii="Arial" w:hAnsi="Arial" w:cs="Arial"/>
                          <w:b w:val="0"/>
                          <w:bCs w:val="0"/>
                          <w:color w:val="auto"/>
                          <w:sz w:val="16"/>
                          <w:szCs w:val="16"/>
                          <w:lang w:val="en-US"/>
                        </w:rPr>
                        <w:t xml:space="preserve">Figure </w:t>
                      </w:r>
                      <w:r w:rsidRPr="00E0745A">
                        <w:rPr>
                          <w:rFonts w:ascii="Arial" w:hAnsi="Arial" w:cs="Arial"/>
                          <w:b w:val="0"/>
                          <w:bCs w:val="0"/>
                          <w:color w:val="auto"/>
                          <w:sz w:val="16"/>
                          <w:szCs w:val="16"/>
                          <w:lang w:val="en-US"/>
                        </w:rPr>
                        <w:fldChar w:fldCharType="begin"/>
                      </w:r>
                      <w:r w:rsidRPr="00E0745A">
                        <w:rPr>
                          <w:rFonts w:ascii="Arial" w:hAnsi="Arial" w:cs="Arial"/>
                          <w:b w:val="0"/>
                          <w:bCs w:val="0"/>
                          <w:color w:val="auto"/>
                          <w:sz w:val="16"/>
                          <w:szCs w:val="16"/>
                          <w:lang w:val="en-US"/>
                        </w:rPr>
                        <w:instrText xml:space="preserve"> SEQ Figure \* ARABIC </w:instrText>
                      </w:r>
                      <w:r w:rsidRPr="00E0745A">
                        <w:rPr>
                          <w:rFonts w:ascii="Arial" w:hAnsi="Arial" w:cs="Arial"/>
                          <w:b w:val="0"/>
                          <w:bCs w:val="0"/>
                          <w:color w:val="auto"/>
                          <w:sz w:val="16"/>
                          <w:szCs w:val="16"/>
                          <w:lang w:val="en-US"/>
                        </w:rPr>
                        <w:fldChar w:fldCharType="separate"/>
                      </w:r>
                      <w:r>
                        <w:rPr>
                          <w:rFonts w:ascii="Arial" w:hAnsi="Arial" w:cs="Arial"/>
                          <w:b w:val="0"/>
                          <w:bCs w:val="0"/>
                          <w:noProof/>
                          <w:color w:val="auto"/>
                          <w:sz w:val="16"/>
                          <w:szCs w:val="16"/>
                          <w:lang w:val="en-US"/>
                        </w:rPr>
                        <w:t>10</w:t>
                      </w:r>
                      <w:r w:rsidRPr="00E0745A">
                        <w:rPr>
                          <w:rFonts w:ascii="Arial" w:hAnsi="Arial" w:cs="Arial"/>
                          <w:b w:val="0"/>
                          <w:bCs w:val="0"/>
                          <w:color w:val="auto"/>
                          <w:sz w:val="16"/>
                          <w:szCs w:val="16"/>
                          <w:lang w:val="en-US"/>
                        </w:rPr>
                        <w:fldChar w:fldCharType="end"/>
                      </w:r>
                      <w:r w:rsidRPr="00E0745A">
                        <w:rPr>
                          <w:rFonts w:ascii="Arial" w:hAnsi="Arial" w:cs="Arial"/>
                          <w:b w:val="0"/>
                          <w:bCs w:val="0"/>
                          <w:color w:val="auto"/>
                          <w:sz w:val="16"/>
                          <w:szCs w:val="16"/>
                          <w:lang w:val="en-US"/>
                        </w:rPr>
                        <w:t xml:space="preserve">: </w:t>
                      </w:r>
                      <w:proofErr w:type="spellStart"/>
                      <w:r w:rsidRPr="00E0745A">
                        <w:rPr>
                          <w:rFonts w:ascii="Arial" w:hAnsi="Arial" w:cs="Arial"/>
                          <w:b w:val="0"/>
                          <w:bCs w:val="0"/>
                          <w:color w:val="auto"/>
                          <w:sz w:val="16"/>
                          <w:szCs w:val="16"/>
                          <w:lang w:val="en-US"/>
                        </w:rPr>
                        <w:t>Ridracoli</w:t>
                      </w:r>
                      <w:proofErr w:type="spellEnd"/>
                      <w:r w:rsidRPr="00E0745A">
                        <w:rPr>
                          <w:rFonts w:ascii="Arial" w:hAnsi="Arial" w:cs="Arial"/>
                          <w:b w:val="0"/>
                          <w:bCs w:val="0"/>
                          <w:color w:val="auto"/>
                          <w:sz w:val="16"/>
                          <w:szCs w:val="16"/>
                          <w:lang w:val="en-US"/>
                        </w:rPr>
                        <w:t xml:space="preserve"> dam Control Room</w:t>
                      </w:r>
                    </w:p>
                  </w:txbxContent>
                </v:textbox>
                <w10:wrap type="square"/>
              </v:shape>
            </w:pict>
          </mc:Fallback>
        </mc:AlternateContent>
      </w:r>
      <w:r w:rsidRPr="00E0745A">
        <w:rPr>
          <w:noProof/>
          <w:lang w:val="pt-BR" w:eastAsia="pt-BR"/>
        </w:rPr>
        <w:drawing>
          <wp:anchor distT="0" distB="0" distL="114300" distR="114300" simplePos="0" relativeHeight="251628032" behindDoc="0" locked="0" layoutInCell="1" allowOverlap="1" wp14:anchorId="367D90CB">
            <wp:simplePos x="0" y="0"/>
            <wp:positionH relativeFrom="column">
              <wp:posOffset>75565</wp:posOffset>
            </wp:positionH>
            <wp:positionV relativeFrom="paragraph">
              <wp:posOffset>635000</wp:posOffset>
            </wp:positionV>
            <wp:extent cx="5868670" cy="1143000"/>
            <wp:effectExtent l="0" t="0" r="0" b="0"/>
            <wp:wrapSquare wrapText="bothSides"/>
            <wp:docPr id="11676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8670" cy="1143000"/>
                    </a:xfrm>
                    <a:prstGeom prst="rect">
                      <a:avLst/>
                    </a:prstGeom>
                  </pic:spPr>
                </pic:pic>
              </a:graphicData>
            </a:graphic>
            <wp14:sizeRelH relativeFrom="margin">
              <wp14:pctWidth>0</wp14:pctWidth>
            </wp14:sizeRelH>
            <wp14:sizeRelV relativeFrom="margin">
              <wp14:pctHeight>0</wp14:pctHeight>
            </wp14:sizeRelV>
          </wp:anchor>
        </w:drawing>
      </w:r>
      <w:r w:rsidR="002E3571">
        <w:rPr>
          <w:lang w:val="en-GB"/>
        </w:rPr>
        <w:t>A decision support system (named MISTRAL</w:t>
      </w:r>
      <w:r w:rsidR="00C61212" w:rsidRPr="00467BD9">
        <w:rPr>
          <w:vertAlign w:val="superscript"/>
          <w:lang w:val="en-GB"/>
        </w:rPr>
        <w:t>©</w:t>
      </w:r>
      <w:r w:rsidR="002E3571">
        <w:rPr>
          <w:lang w:val="en-GB"/>
        </w:rPr>
        <w:t>) was installed in 1992 on a personal computer connected to the automatic monitoring system in the acquisition Centre, located in</w:t>
      </w:r>
      <w:r>
        <w:rPr>
          <w:lang w:val="en-GB"/>
        </w:rPr>
        <w:t xml:space="preserve"> the warden house near the dam.</w:t>
      </w:r>
    </w:p>
    <w:p w:rsidR="002E3571" w:rsidRDefault="004F62AF" w:rsidP="002E3571">
      <w:pPr>
        <w:pStyle w:val="Corpotesto3"/>
        <w:rPr>
          <w:lang w:val="en-GB"/>
        </w:rPr>
      </w:pPr>
      <w:r>
        <w:rPr>
          <w:lang w:val="en-GB"/>
        </w:rPr>
        <w:t>MISTRAL</w:t>
      </w:r>
      <w:r w:rsidRPr="00467BD9">
        <w:rPr>
          <w:vertAlign w:val="superscript"/>
          <w:lang w:val="en-GB"/>
        </w:rPr>
        <w:t>©</w:t>
      </w:r>
      <w:r w:rsidR="002E3571">
        <w:rPr>
          <w:lang w:val="en-GB"/>
        </w:rPr>
        <w:t xml:space="preserve"> is a decision system for evaluating, explaining and filtering the information collected by the most important instruments connected to the automatic monitoring system, providing on-line interpretation of the behaviour of the structure in order to support the activity of the personnel responsible of the safety surveillance, requiring his intervention in case of anomalous situation, if any.</w:t>
      </w:r>
    </w:p>
    <w:p w:rsidR="00874EF3" w:rsidRPr="002E3571" w:rsidRDefault="00874EF3" w:rsidP="00D6101D">
      <w:pPr>
        <w:jc w:val="both"/>
        <w:rPr>
          <w:rStyle w:val="Corpodeltesto2"/>
          <w:color w:val="000000"/>
          <w:lang w:val="en-GB"/>
        </w:rPr>
      </w:pPr>
    </w:p>
    <w:p w:rsidR="00874EF3" w:rsidRDefault="00687D48" w:rsidP="00687D48">
      <w:pPr>
        <w:jc w:val="center"/>
        <w:rPr>
          <w:rStyle w:val="Corpodeltesto2"/>
          <w:color w:val="000000"/>
        </w:rPr>
      </w:pPr>
      <w:r>
        <w:rPr>
          <w:noProof/>
          <w:lang w:val="pt-BR" w:eastAsia="pt-BR"/>
        </w:rPr>
        <w:lastRenderedPageBreak/>
        <w:drawing>
          <wp:inline distT="0" distB="0" distL="0" distR="0" wp14:anchorId="54A1071F" wp14:editId="409B071B">
            <wp:extent cx="4456800" cy="334080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56800" cy="3340800"/>
                    </a:xfrm>
                    <a:prstGeom prst="rect">
                      <a:avLst/>
                    </a:prstGeom>
                  </pic:spPr>
                </pic:pic>
              </a:graphicData>
            </a:graphic>
          </wp:inline>
        </w:drawing>
      </w:r>
    </w:p>
    <w:p w:rsidR="00716702" w:rsidRDefault="00716702" w:rsidP="00716702">
      <w:pPr>
        <w:jc w:val="center"/>
        <w:rPr>
          <w:noProof/>
          <w:sz w:val="2"/>
          <w:szCs w:val="2"/>
        </w:rPr>
      </w:pPr>
    </w:p>
    <w:p w:rsidR="00CB25A7" w:rsidRPr="006F7AF7" w:rsidRDefault="00716702" w:rsidP="006F7AF7">
      <w:pPr>
        <w:jc w:val="center"/>
        <w:rPr>
          <w:rFonts w:ascii="Arial" w:hAnsi="Arial" w:cs="Arial"/>
          <w:sz w:val="16"/>
          <w:szCs w:val="16"/>
          <w:lang w:val="en-US"/>
        </w:rPr>
      </w:pPr>
      <w:r w:rsidRPr="006F7AF7">
        <w:rPr>
          <w:rFonts w:ascii="Arial" w:hAnsi="Arial" w:cs="Arial"/>
          <w:sz w:val="16"/>
          <w:szCs w:val="16"/>
          <w:lang w:val="en-US"/>
        </w:rPr>
        <w:t xml:space="preserve">Figure </w:t>
      </w:r>
      <w:r w:rsidRPr="006F7AF7">
        <w:rPr>
          <w:rFonts w:ascii="Arial" w:hAnsi="Arial" w:cs="Arial"/>
          <w:sz w:val="16"/>
          <w:szCs w:val="16"/>
          <w:lang w:val="en-US"/>
        </w:rPr>
        <w:fldChar w:fldCharType="begin"/>
      </w:r>
      <w:r w:rsidRPr="006F7AF7">
        <w:rPr>
          <w:rFonts w:ascii="Arial" w:hAnsi="Arial" w:cs="Arial"/>
          <w:sz w:val="16"/>
          <w:szCs w:val="16"/>
          <w:lang w:val="en-US"/>
        </w:rPr>
        <w:instrText xml:space="preserve"> SEQ Figure \* ARABIC </w:instrText>
      </w:r>
      <w:r w:rsidRPr="006F7AF7">
        <w:rPr>
          <w:rFonts w:ascii="Arial" w:hAnsi="Arial" w:cs="Arial"/>
          <w:sz w:val="16"/>
          <w:szCs w:val="16"/>
          <w:lang w:val="en-US"/>
        </w:rPr>
        <w:fldChar w:fldCharType="separate"/>
      </w:r>
      <w:r w:rsidR="004F62AF">
        <w:rPr>
          <w:rFonts w:ascii="Arial" w:hAnsi="Arial" w:cs="Arial"/>
          <w:noProof/>
          <w:sz w:val="16"/>
          <w:szCs w:val="16"/>
          <w:lang w:val="en-US"/>
        </w:rPr>
        <w:t>11</w:t>
      </w:r>
      <w:r w:rsidRPr="006F7AF7">
        <w:rPr>
          <w:rFonts w:ascii="Arial" w:hAnsi="Arial" w:cs="Arial"/>
          <w:sz w:val="16"/>
          <w:szCs w:val="16"/>
          <w:lang w:val="en-US"/>
        </w:rPr>
        <w:fldChar w:fldCharType="end"/>
      </w:r>
      <w:r w:rsidRPr="006F7AF7">
        <w:rPr>
          <w:rFonts w:ascii="Arial" w:hAnsi="Arial" w:cs="Arial"/>
          <w:sz w:val="16"/>
          <w:szCs w:val="16"/>
          <w:lang w:val="en-US"/>
        </w:rPr>
        <w:t xml:space="preserve">: MISTRAL with the </w:t>
      </w:r>
      <w:proofErr w:type="spellStart"/>
      <w:r w:rsidRPr="006F7AF7">
        <w:rPr>
          <w:rFonts w:ascii="Arial" w:hAnsi="Arial" w:cs="Arial"/>
          <w:sz w:val="16"/>
          <w:szCs w:val="16"/>
          <w:lang w:val="en-US"/>
        </w:rPr>
        <w:t>overa</w:t>
      </w:r>
      <w:r w:rsidR="00B049A9" w:rsidRPr="006F7AF7">
        <w:rPr>
          <w:rFonts w:ascii="Arial" w:hAnsi="Arial" w:cs="Arial"/>
          <w:sz w:val="16"/>
          <w:szCs w:val="16"/>
          <w:lang w:val="en-US"/>
        </w:rPr>
        <w:t>la</w:t>
      </w:r>
      <w:proofErr w:type="spellEnd"/>
      <w:r w:rsidR="00B049A9" w:rsidRPr="006F7AF7">
        <w:rPr>
          <w:rFonts w:ascii="Arial" w:hAnsi="Arial" w:cs="Arial"/>
          <w:sz w:val="16"/>
          <w:szCs w:val="16"/>
          <w:lang w:val="en-US"/>
        </w:rPr>
        <w:t xml:space="preserve"> status of the </w:t>
      </w:r>
      <w:proofErr w:type="spellStart"/>
      <w:r w:rsidR="00B049A9" w:rsidRPr="006F7AF7">
        <w:rPr>
          <w:rFonts w:ascii="Arial" w:hAnsi="Arial" w:cs="Arial"/>
          <w:sz w:val="16"/>
          <w:szCs w:val="16"/>
          <w:lang w:val="en-US"/>
        </w:rPr>
        <w:t>the</w:t>
      </w:r>
      <w:proofErr w:type="spellEnd"/>
      <w:r w:rsidR="00B049A9" w:rsidRPr="006F7AF7">
        <w:rPr>
          <w:rFonts w:ascii="Arial" w:hAnsi="Arial" w:cs="Arial"/>
          <w:sz w:val="16"/>
          <w:szCs w:val="16"/>
          <w:lang w:val="en-US"/>
        </w:rPr>
        <w:t xml:space="preserve"> dam</w:t>
      </w:r>
    </w:p>
    <w:p w:rsidR="00CB25A7" w:rsidRPr="00B049A9" w:rsidRDefault="00CB25A7" w:rsidP="00CB25A7">
      <w:pPr>
        <w:rPr>
          <w:sz w:val="2"/>
          <w:szCs w:val="2"/>
          <w:lang w:val="en-US"/>
        </w:rPr>
      </w:pPr>
    </w:p>
    <w:p w:rsidR="00E0745A" w:rsidRDefault="00E0745A" w:rsidP="00E0745A">
      <w:pPr>
        <w:pStyle w:val="Corpotesto3"/>
        <w:rPr>
          <w:lang w:val="en-GB"/>
        </w:rPr>
      </w:pPr>
      <w:r>
        <w:rPr>
          <w:lang w:val="en-GB"/>
        </w:rPr>
        <w:t xml:space="preserve">The on-line system makes it possible to verify the state of each measurement with respect to threshold levels (physical threshold, measured rate of variation and reference structural model), using knowledge about the significance and, reliability of each instrument, and evaluates the current state of the dam and of any elementary structural part, identifying any anomalous process and verifying the reliability of the measurements by consistency checks. The </w:t>
      </w:r>
      <w:r w:rsidR="004F62AF">
        <w:rPr>
          <w:lang w:val="en-GB"/>
        </w:rPr>
        <w:t>MISTRAL</w:t>
      </w:r>
      <w:r w:rsidR="004F62AF" w:rsidRPr="00467BD9">
        <w:rPr>
          <w:vertAlign w:val="superscript"/>
          <w:lang w:val="en-GB"/>
        </w:rPr>
        <w:t>©</w:t>
      </w:r>
      <w:r>
        <w:rPr>
          <w:lang w:val="en-GB"/>
        </w:rPr>
        <w:t xml:space="preserve"> system currently operates taking into account the data collected hourly by 40 instruments.</w:t>
      </w:r>
    </w:p>
    <w:p w:rsidR="00E0745A" w:rsidRDefault="004F62AF" w:rsidP="00E0745A">
      <w:pPr>
        <w:pStyle w:val="Corpotesto3"/>
        <w:rPr>
          <w:lang w:val="en-GB"/>
        </w:rPr>
      </w:pPr>
      <w:r>
        <w:rPr>
          <w:lang w:val="en-GB"/>
        </w:rPr>
        <w:t>MISTRAL</w:t>
      </w:r>
      <w:r w:rsidRPr="00467BD9">
        <w:rPr>
          <w:vertAlign w:val="superscript"/>
          <w:lang w:val="en-GB"/>
        </w:rPr>
        <w:t>©</w:t>
      </w:r>
      <w:r w:rsidR="00E0745A">
        <w:rPr>
          <w:lang w:val="en-GB"/>
        </w:rPr>
        <w:t xml:space="preserve"> displays the results of the analysis through a colour-based graphical interface that represents the state of the measurements, of the processes, of each section and of the entire structure under evaluation giving relevant explanations. </w:t>
      </w:r>
    </w:p>
    <w:p w:rsidR="00E0745A" w:rsidRDefault="00E0745A" w:rsidP="00E0745A">
      <w:pPr>
        <w:pStyle w:val="Corpotesto3"/>
        <w:rPr>
          <w:lang w:val="en-GB"/>
        </w:rPr>
      </w:pPr>
      <w:r>
        <w:rPr>
          <w:lang w:val="en-GB"/>
        </w:rPr>
        <w:t xml:space="preserve">If the processed “global status” of the dam corresponds to alert conditions, (level 5 or red colour in the </w:t>
      </w:r>
      <w:r w:rsidR="004F62AF">
        <w:rPr>
          <w:lang w:val="en-GB"/>
        </w:rPr>
        <w:t>MISTRAL</w:t>
      </w:r>
      <w:r w:rsidR="004F62AF" w:rsidRPr="00467BD9">
        <w:rPr>
          <w:vertAlign w:val="superscript"/>
          <w:lang w:val="en-GB"/>
        </w:rPr>
        <w:t>©</w:t>
      </w:r>
      <w:r>
        <w:rPr>
          <w:lang w:val="en-GB"/>
        </w:rPr>
        <w:t xml:space="preserve"> interface) the extraordinary surveillance enters in force and the Ci</w:t>
      </w:r>
      <w:r w:rsidR="004F62AF">
        <w:rPr>
          <w:lang w:val="en-GB"/>
        </w:rPr>
        <w:t>vil Protection Dept is alerted.</w:t>
      </w:r>
    </w:p>
    <w:p w:rsidR="003A4DCB" w:rsidRPr="00D3639B" w:rsidRDefault="003A4DCB" w:rsidP="00D3639B">
      <w:pPr>
        <w:spacing w:before="120" w:after="120"/>
        <w:jc w:val="both"/>
        <w:rPr>
          <w:u w:val="single"/>
          <w:lang w:val="en-US"/>
        </w:rPr>
      </w:pPr>
      <w:r w:rsidRPr="00D3639B">
        <w:rPr>
          <w:u w:val="single"/>
          <w:lang w:val="en-US"/>
        </w:rPr>
        <w:t>Seismic structural behaviour analysis</w:t>
      </w:r>
    </w:p>
    <w:p w:rsidR="00B049A9" w:rsidRPr="00E0745A" w:rsidRDefault="00E0745A" w:rsidP="00716702">
      <w:pPr>
        <w:jc w:val="both"/>
        <w:rPr>
          <w:lang w:val="en-US"/>
        </w:rPr>
      </w:pPr>
      <w:r>
        <w:rPr>
          <w:lang w:val="en-GB"/>
        </w:rPr>
        <w:t>The seismic monitoring system is made of four accelerometric stations and by one seismic station (each station has instruments installed in the three directions). The system allows to measure both the input ground motion and the structural answer of the dam.</w:t>
      </w:r>
    </w:p>
    <w:p w:rsidR="00CB25A7" w:rsidRDefault="00716702" w:rsidP="00716702">
      <w:pPr>
        <w:jc w:val="both"/>
      </w:pPr>
      <w:r>
        <w:t>Il si</w:t>
      </w:r>
      <w:r w:rsidR="005E690E">
        <w:t>stema sismico è connesso al sistema di monitoraggio statico</w:t>
      </w:r>
      <w:r>
        <w:t xml:space="preserve"> che </w:t>
      </w:r>
      <w:r w:rsidR="005E690E">
        <w:t xml:space="preserve">in caso di evento sismico </w:t>
      </w:r>
      <w:r>
        <w:t xml:space="preserve">viene attivato </w:t>
      </w:r>
      <w:r w:rsidR="005E690E">
        <w:t>al superamento di un valore rilevato (</w:t>
      </w:r>
      <w:r>
        <w:t>mediante un trigger</w:t>
      </w:r>
      <w:r w:rsidR="005E690E">
        <w:t>)</w:t>
      </w:r>
      <w:r>
        <w:t xml:space="preserve"> in modo tale da aumentare la</w:t>
      </w:r>
      <w:r w:rsidR="00347E96">
        <w:t xml:space="preserve"> frequenza di acquisizione della</w:t>
      </w:r>
      <w:r>
        <w:t xml:space="preserve"> </w:t>
      </w:r>
      <w:r w:rsidR="005E690E">
        <w:t>strumentazione installata.</w:t>
      </w:r>
    </w:p>
    <w:p w:rsidR="003A4DCB" w:rsidRDefault="00E0745A" w:rsidP="00E0745A">
      <w:pPr>
        <w:pStyle w:val="Corpotesto3"/>
        <w:rPr>
          <w:lang w:val="en-GB"/>
        </w:rPr>
      </w:pPr>
      <w:r>
        <w:rPr>
          <w:lang w:val="en-GB"/>
        </w:rPr>
        <w:t>In the last period (1995-</w:t>
      </w:r>
      <w:r w:rsidR="004F62AF">
        <w:rPr>
          <w:lang w:val="en-GB"/>
        </w:rPr>
        <w:t>October 2018</w:t>
      </w:r>
      <w:r>
        <w:rPr>
          <w:lang w:val="en-GB"/>
        </w:rPr>
        <w:t xml:space="preserve">) </w:t>
      </w:r>
      <w:bookmarkStart w:id="4" w:name="_MON_987494476"/>
      <w:bookmarkStart w:id="5" w:name="_MON_987494522"/>
      <w:bookmarkStart w:id="6" w:name="_MON_991564694"/>
      <w:bookmarkEnd w:id="4"/>
      <w:bookmarkEnd w:id="5"/>
      <w:bookmarkEnd w:id="6"/>
      <w:r>
        <w:rPr>
          <w:lang w:val="en-GB"/>
        </w:rPr>
        <w:t xml:space="preserve">the system collected </w:t>
      </w:r>
      <w:r w:rsidR="004F62AF">
        <w:rPr>
          <w:lang w:val="en-GB"/>
        </w:rPr>
        <w:t>468</w:t>
      </w:r>
      <w:r>
        <w:rPr>
          <w:lang w:val="en-GB"/>
        </w:rPr>
        <w:t xml:space="preserve"> earthquakes that ex</w:t>
      </w:r>
      <w:r w:rsidR="001D5059">
        <w:rPr>
          <w:lang w:val="en-GB"/>
        </w:rPr>
        <w:t xml:space="preserve">ceeded the trigger </w:t>
      </w:r>
      <w:r w:rsidR="004F62AF">
        <w:rPr>
          <w:lang w:val="en-GB"/>
        </w:rPr>
        <w:t>threshold. Among these events 300</w:t>
      </w:r>
      <w:r>
        <w:rPr>
          <w:lang w:val="en-GB"/>
        </w:rPr>
        <w:t xml:space="preserve"> w</w:t>
      </w:r>
      <w:r w:rsidR="001D5059">
        <w:rPr>
          <w:lang w:val="en-GB"/>
        </w:rPr>
        <w:t xml:space="preserve">ere far from the dam site (distance over 25 km) while </w:t>
      </w:r>
      <w:r w:rsidR="004F62AF">
        <w:rPr>
          <w:lang w:val="en-GB"/>
        </w:rPr>
        <w:t>168</w:t>
      </w:r>
      <w:r>
        <w:rPr>
          <w:lang w:val="en-GB"/>
        </w:rPr>
        <w:t xml:space="preserve"> </w:t>
      </w:r>
      <w:r w:rsidR="001D5059">
        <w:rPr>
          <w:lang w:val="en-GB"/>
        </w:rPr>
        <w:t xml:space="preserve">were considered </w:t>
      </w:r>
      <w:r>
        <w:rPr>
          <w:lang w:val="en-GB"/>
        </w:rPr>
        <w:t>local (</w:t>
      </w:r>
      <w:proofErr w:type="spellStart"/>
      <w:r>
        <w:rPr>
          <w:lang w:val="en-GB"/>
        </w:rPr>
        <w:t>epicenter</w:t>
      </w:r>
      <w:proofErr w:type="spellEnd"/>
      <w:r>
        <w:rPr>
          <w:lang w:val="en-GB"/>
        </w:rPr>
        <w:t xml:space="preserve"> distance nearby 25 km from the dam site, as suggested by Dam's Authorities)</w:t>
      </w:r>
      <w:r w:rsidR="003A4DCB">
        <w:rPr>
          <w:lang w:val="en-GB"/>
        </w:rPr>
        <w:t>.</w:t>
      </w:r>
    </w:p>
    <w:p w:rsidR="003A4DCB" w:rsidRDefault="003A4DCB" w:rsidP="00E0745A">
      <w:pPr>
        <w:pStyle w:val="Corpotesto3"/>
        <w:rPr>
          <w:lang w:val="en-GB"/>
        </w:rPr>
      </w:pPr>
    </w:p>
    <w:p w:rsidR="003A4DCB" w:rsidRDefault="003A4DCB" w:rsidP="00E0745A">
      <w:pPr>
        <w:pStyle w:val="Corpotesto3"/>
        <w:rPr>
          <w:lang w:val="en-GB"/>
        </w:rPr>
      </w:pPr>
    </w:p>
    <w:p w:rsidR="003A4DCB" w:rsidRDefault="00D3639B" w:rsidP="00E0745A">
      <w:pPr>
        <w:pStyle w:val="Corpotesto3"/>
        <w:rPr>
          <w:lang w:val="en-GB"/>
        </w:rPr>
      </w:pPr>
      <w:r>
        <w:rPr>
          <w:noProof/>
          <w:lang w:val="pt-BR" w:eastAsia="pt-BR"/>
        </w:rPr>
        <w:lastRenderedPageBreak/>
        <w:drawing>
          <wp:anchor distT="0" distB="0" distL="114300" distR="114300" simplePos="0" relativeHeight="251650560" behindDoc="0" locked="0" layoutInCell="1" allowOverlap="1" wp14:anchorId="146DD68E">
            <wp:simplePos x="0" y="0"/>
            <wp:positionH relativeFrom="column">
              <wp:posOffset>1577340</wp:posOffset>
            </wp:positionH>
            <wp:positionV relativeFrom="paragraph">
              <wp:posOffset>-403860</wp:posOffset>
            </wp:positionV>
            <wp:extent cx="4579620" cy="3096260"/>
            <wp:effectExtent l="0" t="0" r="0" b="889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la regionale.jpg"/>
                    <pic:cNvPicPr/>
                  </pic:nvPicPr>
                  <pic:blipFill rotWithShape="1">
                    <a:blip r:embed="rId23" cstate="print">
                      <a:extLst>
                        <a:ext uri="{28A0092B-C50C-407E-A947-70E740481C1C}">
                          <a14:useLocalDpi xmlns:a14="http://schemas.microsoft.com/office/drawing/2010/main" val="0"/>
                        </a:ext>
                      </a:extLst>
                    </a:blip>
                    <a:srcRect l="685" r="7034"/>
                    <a:stretch/>
                  </pic:blipFill>
                  <pic:spPr bwMode="auto">
                    <a:xfrm>
                      <a:off x="0" y="0"/>
                      <a:ext cx="4579620" cy="309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2AF" w:rsidRDefault="003A4DCB" w:rsidP="003A4DCB">
      <w:pPr>
        <w:pStyle w:val="Legenda"/>
        <w:ind w:left="2124" w:firstLine="708"/>
        <w:rPr>
          <w:rFonts w:ascii="Arial" w:hAnsi="Arial" w:cs="Arial"/>
          <w:b w:val="0"/>
          <w:bCs w:val="0"/>
          <w:color w:val="auto"/>
          <w:sz w:val="16"/>
          <w:szCs w:val="16"/>
          <w:lang w:val="en-US"/>
        </w:rPr>
      </w:pPr>
      <w:r w:rsidRPr="003A4DCB">
        <w:rPr>
          <w:rFonts w:ascii="Arial" w:hAnsi="Arial" w:cs="Arial"/>
          <w:b w:val="0"/>
          <w:bCs w:val="0"/>
          <w:color w:val="auto"/>
          <w:sz w:val="16"/>
          <w:szCs w:val="16"/>
          <w:lang w:val="en-US"/>
        </w:rPr>
        <w:t>F</w:t>
      </w:r>
    </w:p>
    <w:p w:rsidR="004F62AF" w:rsidRDefault="004F62AF" w:rsidP="003A4DCB">
      <w:pPr>
        <w:pStyle w:val="Legenda"/>
        <w:ind w:left="2124" w:firstLine="708"/>
        <w:rPr>
          <w:rFonts w:ascii="Arial" w:hAnsi="Arial" w:cs="Arial"/>
          <w:b w:val="0"/>
          <w:bCs w:val="0"/>
          <w:color w:val="auto"/>
          <w:sz w:val="16"/>
          <w:szCs w:val="16"/>
          <w:lang w:val="en-US"/>
        </w:rPr>
      </w:pPr>
    </w:p>
    <w:p w:rsidR="004F62AF" w:rsidRDefault="004F62AF" w:rsidP="003A4DCB">
      <w:pPr>
        <w:pStyle w:val="Legenda"/>
        <w:ind w:left="2124" w:firstLine="708"/>
        <w:rPr>
          <w:rFonts w:ascii="Arial" w:hAnsi="Arial" w:cs="Arial"/>
          <w:b w:val="0"/>
          <w:bCs w:val="0"/>
          <w:color w:val="auto"/>
          <w:sz w:val="16"/>
          <w:szCs w:val="16"/>
          <w:lang w:val="en-US"/>
        </w:rPr>
      </w:pPr>
    </w:p>
    <w:p w:rsidR="004F62AF" w:rsidRDefault="004F62AF" w:rsidP="003A4DCB">
      <w:pPr>
        <w:pStyle w:val="Legenda"/>
        <w:ind w:left="2124" w:firstLine="708"/>
        <w:rPr>
          <w:rFonts w:ascii="Arial" w:hAnsi="Arial" w:cs="Arial"/>
          <w:b w:val="0"/>
          <w:bCs w:val="0"/>
          <w:color w:val="auto"/>
          <w:sz w:val="16"/>
          <w:szCs w:val="16"/>
          <w:lang w:val="en-US"/>
        </w:rPr>
      </w:pPr>
    </w:p>
    <w:p w:rsidR="004F62AF" w:rsidRDefault="004F62AF" w:rsidP="003A4DCB">
      <w:pPr>
        <w:pStyle w:val="Legenda"/>
        <w:ind w:left="2124" w:firstLine="708"/>
        <w:rPr>
          <w:rFonts w:ascii="Arial" w:hAnsi="Arial" w:cs="Arial"/>
          <w:b w:val="0"/>
          <w:bCs w:val="0"/>
          <w:color w:val="auto"/>
          <w:sz w:val="16"/>
          <w:szCs w:val="16"/>
          <w:lang w:val="en-US"/>
        </w:rPr>
      </w:pPr>
    </w:p>
    <w:p w:rsidR="004F62AF" w:rsidRDefault="004F62AF" w:rsidP="003A4DCB">
      <w:pPr>
        <w:pStyle w:val="Legenda"/>
        <w:ind w:left="2124" w:firstLine="708"/>
        <w:rPr>
          <w:rFonts w:ascii="Arial" w:hAnsi="Arial" w:cs="Arial"/>
          <w:b w:val="0"/>
          <w:bCs w:val="0"/>
          <w:color w:val="auto"/>
          <w:sz w:val="16"/>
          <w:szCs w:val="16"/>
          <w:lang w:val="en-US"/>
        </w:rPr>
      </w:pPr>
    </w:p>
    <w:p w:rsidR="004F62AF" w:rsidRDefault="004F62AF" w:rsidP="003A4DCB">
      <w:pPr>
        <w:pStyle w:val="Legenda"/>
        <w:ind w:left="2124" w:firstLine="708"/>
        <w:rPr>
          <w:rFonts w:ascii="Arial" w:hAnsi="Arial" w:cs="Arial"/>
          <w:b w:val="0"/>
          <w:bCs w:val="0"/>
          <w:color w:val="auto"/>
          <w:sz w:val="16"/>
          <w:szCs w:val="16"/>
          <w:lang w:val="en-US"/>
        </w:rPr>
      </w:pPr>
    </w:p>
    <w:p w:rsidR="004F62AF" w:rsidRDefault="00D3639B" w:rsidP="003A4DCB">
      <w:pPr>
        <w:pStyle w:val="Legenda"/>
        <w:ind w:left="2124" w:firstLine="708"/>
        <w:rPr>
          <w:rFonts w:ascii="Arial" w:hAnsi="Arial" w:cs="Arial"/>
          <w:b w:val="0"/>
          <w:bCs w:val="0"/>
          <w:color w:val="auto"/>
          <w:sz w:val="16"/>
          <w:szCs w:val="16"/>
          <w:lang w:val="en-US"/>
        </w:rPr>
      </w:pPr>
      <w:r>
        <w:rPr>
          <w:noProof/>
          <w:lang w:val="pt-BR" w:eastAsia="pt-BR"/>
        </w:rPr>
        <mc:AlternateContent>
          <mc:Choice Requires="wps">
            <w:drawing>
              <wp:anchor distT="0" distB="0" distL="114300" distR="114300" simplePos="0" relativeHeight="251690496" behindDoc="0" locked="0" layoutInCell="1" allowOverlap="1" wp14:anchorId="50502D42" wp14:editId="2EE50AD4">
                <wp:simplePos x="0" y="0"/>
                <wp:positionH relativeFrom="column">
                  <wp:posOffset>1623060</wp:posOffset>
                </wp:positionH>
                <wp:positionV relativeFrom="paragraph">
                  <wp:posOffset>90805</wp:posOffset>
                </wp:positionV>
                <wp:extent cx="762000" cy="655320"/>
                <wp:effectExtent l="0" t="0" r="19050" b="11430"/>
                <wp:wrapNone/>
                <wp:docPr id="21" name="Casella di testo 21"/>
                <wp:cNvGraphicFramePr/>
                <a:graphic xmlns:a="http://schemas.openxmlformats.org/drawingml/2006/main">
                  <a:graphicData uri="http://schemas.microsoft.com/office/word/2010/wordprocessingShape">
                    <wps:wsp>
                      <wps:cNvSpPr txBox="1"/>
                      <wps:spPr>
                        <a:xfrm>
                          <a:off x="0" y="0"/>
                          <a:ext cx="762000" cy="655320"/>
                        </a:xfrm>
                        <a:prstGeom prst="rect">
                          <a:avLst/>
                        </a:prstGeom>
                        <a:solidFill>
                          <a:sysClr val="window" lastClr="FFFFFF"/>
                        </a:solidFill>
                        <a:ln w="6350">
                          <a:solidFill>
                            <a:prstClr val="black"/>
                          </a:solidFill>
                        </a:ln>
                      </wps:spPr>
                      <wps:txbx>
                        <w:txbxContent>
                          <w:p w:rsidR="00D3639B" w:rsidRPr="00D3639B" w:rsidRDefault="00D3639B" w:rsidP="00D3639B">
                            <w:pPr>
                              <w:rPr>
                                <w:rFonts w:ascii="Verdana" w:hAnsi="Verdana" w:cs="Arial"/>
                                <w:sz w:val="12"/>
                                <w:szCs w:val="12"/>
                                <w:lang w:val="en-US"/>
                              </w:rPr>
                            </w:pPr>
                            <w:proofErr w:type="spellStart"/>
                            <w:r w:rsidRPr="00D3639B">
                              <w:rPr>
                                <w:rFonts w:ascii="Verdana" w:hAnsi="Verdana" w:cs="Arial"/>
                                <w:sz w:val="12"/>
                                <w:szCs w:val="12"/>
                                <w:lang w:val="en-US"/>
                              </w:rPr>
                              <w:t>Magnitudo</w:t>
                            </w:r>
                            <w:proofErr w:type="spellEnd"/>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 3 Cyan</w:t>
                            </w:r>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&lt;4 Green</w:t>
                            </w:r>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 5 Purple</w:t>
                            </w:r>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 6 Red</w:t>
                            </w:r>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 7 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02D42" id="Casella di testo 21" o:spid="_x0000_s1030" type="#_x0000_t202" style="position:absolute;left:0;text-align:left;margin-left:127.8pt;margin-top:7.15pt;width:60pt;height:5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" fillcolor="window" strokeweight=".5pt">
                <v:textbox>
                  <w:txbxContent>
                    <w:p w:rsidR="00D3639B" w:rsidRPr="00D3639B" w:rsidRDefault="00D3639B" w:rsidP="00D3639B">
                      <w:pPr>
                        <w:rPr>
                          <w:rFonts w:ascii="Verdana" w:hAnsi="Verdana" w:cs="Arial"/>
                          <w:sz w:val="12"/>
                          <w:szCs w:val="12"/>
                          <w:lang w:val="en-US"/>
                        </w:rPr>
                      </w:pPr>
                      <w:proofErr w:type="spellStart"/>
                      <w:r w:rsidRPr="00D3639B">
                        <w:rPr>
                          <w:rFonts w:ascii="Verdana" w:hAnsi="Verdana" w:cs="Arial"/>
                          <w:sz w:val="12"/>
                          <w:szCs w:val="12"/>
                          <w:lang w:val="en-US"/>
                        </w:rPr>
                        <w:t>Magnitudo</w:t>
                      </w:r>
                      <w:proofErr w:type="spellEnd"/>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 3 Cyan</w:t>
                      </w:r>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&lt;4 Green</w:t>
                      </w:r>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 5 Purple</w:t>
                      </w:r>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 6 Red</w:t>
                      </w:r>
                    </w:p>
                    <w:p w:rsidR="00D3639B" w:rsidRPr="00D3639B" w:rsidRDefault="00D3639B" w:rsidP="00D3639B">
                      <w:pPr>
                        <w:rPr>
                          <w:rFonts w:ascii="Verdana" w:hAnsi="Verdana" w:cs="Arial"/>
                          <w:sz w:val="12"/>
                          <w:szCs w:val="12"/>
                          <w:lang w:val="en-US"/>
                        </w:rPr>
                      </w:pPr>
                      <w:r w:rsidRPr="00D3639B">
                        <w:rPr>
                          <w:rFonts w:ascii="Verdana" w:hAnsi="Verdana" w:cs="Arial"/>
                          <w:sz w:val="12"/>
                          <w:szCs w:val="12"/>
                          <w:lang w:val="en-US"/>
                        </w:rPr>
                        <w:t>&lt; 7 Yellow</w:t>
                      </w:r>
                    </w:p>
                  </w:txbxContent>
                </v:textbox>
              </v:shape>
            </w:pict>
          </mc:Fallback>
        </mc:AlternateContent>
      </w:r>
    </w:p>
    <w:p w:rsidR="004F62AF" w:rsidRDefault="004F62AF" w:rsidP="003A4DCB">
      <w:pPr>
        <w:pStyle w:val="Legenda"/>
        <w:ind w:left="2124" w:firstLine="708"/>
        <w:rPr>
          <w:rFonts w:ascii="Arial" w:hAnsi="Arial" w:cs="Arial"/>
          <w:b w:val="0"/>
          <w:bCs w:val="0"/>
          <w:color w:val="auto"/>
          <w:sz w:val="16"/>
          <w:szCs w:val="16"/>
          <w:lang w:val="en-US"/>
        </w:rPr>
      </w:pPr>
    </w:p>
    <w:p w:rsidR="004F62AF" w:rsidRDefault="004F62AF" w:rsidP="003A4DCB">
      <w:pPr>
        <w:pStyle w:val="Legenda"/>
        <w:ind w:left="2124" w:firstLine="708"/>
        <w:rPr>
          <w:rFonts w:ascii="Arial" w:hAnsi="Arial" w:cs="Arial"/>
          <w:b w:val="0"/>
          <w:bCs w:val="0"/>
          <w:color w:val="auto"/>
          <w:sz w:val="16"/>
          <w:szCs w:val="16"/>
          <w:lang w:val="en-US"/>
        </w:rPr>
      </w:pPr>
    </w:p>
    <w:p w:rsidR="003A4DCB" w:rsidRPr="003A4DCB" w:rsidRDefault="00D3639B" w:rsidP="004F62AF">
      <w:pPr>
        <w:pStyle w:val="Legenda"/>
        <w:rPr>
          <w:rFonts w:ascii="Arial" w:hAnsi="Arial" w:cs="Arial"/>
          <w:b w:val="0"/>
          <w:bCs w:val="0"/>
          <w:color w:val="auto"/>
          <w:sz w:val="16"/>
          <w:szCs w:val="16"/>
          <w:lang w:val="en-US"/>
        </w:rPr>
      </w:pPr>
      <w:r>
        <w:rPr>
          <w:noProof/>
          <w:lang w:val="pt-BR" w:eastAsia="pt-BR"/>
        </w:rPr>
        <mc:AlternateContent>
          <mc:Choice Requires="wps">
            <w:drawing>
              <wp:anchor distT="0" distB="0" distL="114300" distR="114300" simplePos="0" relativeHeight="251676160" behindDoc="0" locked="0" layoutInCell="1" allowOverlap="1" wp14:anchorId="77D9E0FC" wp14:editId="7C9916EF">
                <wp:simplePos x="0" y="0"/>
                <wp:positionH relativeFrom="column">
                  <wp:posOffset>1607820</wp:posOffset>
                </wp:positionH>
                <wp:positionV relativeFrom="paragraph">
                  <wp:posOffset>134620</wp:posOffset>
                </wp:positionV>
                <wp:extent cx="4442460" cy="266700"/>
                <wp:effectExtent l="0" t="0" r="0" b="0"/>
                <wp:wrapSquare wrapText="bothSides"/>
                <wp:docPr id="19" name="Casella di testo 19"/>
                <wp:cNvGraphicFramePr/>
                <a:graphic xmlns:a="http://schemas.openxmlformats.org/drawingml/2006/main">
                  <a:graphicData uri="http://schemas.microsoft.com/office/word/2010/wordprocessingShape">
                    <wps:wsp>
                      <wps:cNvSpPr txBox="1"/>
                      <wps:spPr>
                        <a:xfrm>
                          <a:off x="0" y="0"/>
                          <a:ext cx="4442460" cy="266700"/>
                        </a:xfrm>
                        <a:prstGeom prst="rect">
                          <a:avLst/>
                        </a:prstGeom>
                        <a:solidFill>
                          <a:prstClr val="white"/>
                        </a:solidFill>
                        <a:ln>
                          <a:noFill/>
                        </a:ln>
                      </wps:spPr>
                      <wps:txbx>
                        <w:txbxContent>
                          <w:p w:rsidR="004F62AF" w:rsidRPr="003A4DCB" w:rsidRDefault="004F62AF" w:rsidP="004F62AF">
                            <w:pPr>
                              <w:pStyle w:val="Legenda"/>
                              <w:ind w:left="993" w:hanging="851"/>
                              <w:rPr>
                                <w:rFonts w:ascii="Arial" w:hAnsi="Arial" w:cs="Arial"/>
                                <w:b w:val="0"/>
                                <w:bCs w:val="0"/>
                                <w:color w:val="auto"/>
                                <w:sz w:val="16"/>
                                <w:szCs w:val="16"/>
                                <w:lang w:val="en-US"/>
                              </w:rPr>
                            </w:pPr>
                            <w:r w:rsidRPr="004F62AF">
                              <w:rPr>
                                <w:rFonts w:ascii="Arial" w:hAnsi="Arial" w:cs="Arial"/>
                                <w:b w:val="0"/>
                                <w:bCs w:val="0"/>
                                <w:color w:val="auto"/>
                                <w:sz w:val="16"/>
                                <w:szCs w:val="16"/>
                                <w:lang w:val="en-US"/>
                              </w:rPr>
                              <w:t xml:space="preserve">Figure </w:t>
                            </w:r>
                            <w:r w:rsidRPr="004F62AF">
                              <w:rPr>
                                <w:rFonts w:ascii="Arial" w:hAnsi="Arial" w:cs="Arial"/>
                                <w:b w:val="0"/>
                                <w:bCs w:val="0"/>
                                <w:color w:val="auto"/>
                                <w:sz w:val="16"/>
                                <w:szCs w:val="16"/>
                                <w:lang w:val="en-US"/>
                              </w:rPr>
                              <w:fldChar w:fldCharType="begin"/>
                            </w:r>
                            <w:r w:rsidRPr="004F62AF">
                              <w:rPr>
                                <w:rFonts w:ascii="Arial" w:hAnsi="Arial" w:cs="Arial"/>
                                <w:b w:val="0"/>
                                <w:bCs w:val="0"/>
                                <w:color w:val="auto"/>
                                <w:sz w:val="16"/>
                                <w:szCs w:val="16"/>
                                <w:lang w:val="en-US"/>
                              </w:rPr>
                              <w:instrText xml:space="preserve"> SEQ Figure \* ARABIC </w:instrText>
                            </w:r>
                            <w:r w:rsidRPr="004F62AF">
                              <w:rPr>
                                <w:rFonts w:ascii="Arial" w:hAnsi="Arial" w:cs="Arial"/>
                                <w:b w:val="0"/>
                                <w:bCs w:val="0"/>
                                <w:color w:val="auto"/>
                                <w:sz w:val="16"/>
                                <w:szCs w:val="16"/>
                                <w:lang w:val="en-US"/>
                              </w:rPr>
                              <w:fldChar w:fldCharType="separate"/>
                            </w:r>
                            <w:r w:rsidRPr="004F62AF">
                              <w:rPr>
                                <w:rFonts w:ascii="Arial" w:hAnsi="Arial" w:cs="Arial"/>
                                <w:b w:val="0"/>
                                <w:bCs w:val="0"/>
                                <w:color w:val="auto"/>
                                <w:sz w:val="16"/>
                                <w:szCs w:val="16"/>
                                <w:lang w:val="en-US"/>
                              </w:rPr>
                              <w:t>12</w:t>
                            </w:r>
                            <w:r w:rsidRPr="004F62AF">
                              <w:rPr>
                                <w:rFonts w:ascii="Arial" w:hAnsi="Arial" w:cs="Arial"/>
                                <w:b w:val="0"/>
                                <w:bCs w:val="0"/>
                                <w:color w:val="auto"/>
                                <w:sz w:val="16"/>
                                <w:szCs w:val="16"/>
                                <w:lang w:val="en-US"/>
                              </w:rPr>
                              <w:fldChar w:fldCharType="end"/>
                            </w:r>
                            <w:r w:rsidRPr="004F62AF">
                              <w:rPr>
                                <w:rFonts w:ascii="Arial" w:hAnsi="Arial" w:cs="Arial"/>
                                <w:b w:val="0"/>
                                <w:bCs w:val="0"/>
                                <w:color w:val="auto"/>
                                <w:sz w:val="16"/>
                                <w:szCs w:val="16"/>
                                <w:lang w:val="en-US"/>
                              </w:rPr>
                              <w:t xml:space="preserve">: </w:t>
                            </w:r>
                            <w:r w:rsidRPr="003A4DCB">
                              <w:rPr>
                                <w:rFonts w:ascii="Arial" w:hAnsi="Arial" w:cs="Arial"/>
                                <w:b w:val="0"/>
                                <w:bCs w:val="0"/>
                                <w:color w:val="auto"/>
                                <w:sz w:val="16"/>
                                <w:szCs w:val="16"/>
                                <w:lang w:val="en-US"/>
                              </w:rPr>
                              <w:t>map of the seismic event detected from the s</w:t>
                            </w:r>
                            <w:r>
                              <w:rPr>
                                <w:rFonts w:ascii="Arial" w:hAnsi="Arial" w:cs="Arial"/>
                                <w:b w:val="0"/>
                                <w:bCs w:val="0"/>
                                <w:color w:val="auto"/>
                                <w:sz w:val="16"/>
                                <w:szCs w:val="16"/>
                                <w:lang w:val="en-US"/>
                              </w:rPr>
                              <w:t>eismic monitoring system (Regional Scale)</w:t>
                            </w:r>
                          </w:p>
                          <w:p w:rsidR="004F62AF" w:rsidRPr="00D30DC8" w:rsidRDefault="004F62AF" w:rsidP="004F62AF">
                            <w:pPr>
                              <w:pStyle w:val="Legenda"/>
                              <w:rPr>
                                <w:noProof/>
                                <w:sz w:val="24"/>
                                <w:szCs w:val="20"/>
                                <w:lang w:val="en-GB"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9E0FC" id="Casella di testo 19" o:spid="_x0000_s1031" type="#_x0000_t202" style="position:absolute;margin-left:126.6pt;margin-top:10.6pt;width:349.8pt;height:21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" stroked="f">
                <v:textbox inset="0,0,0,0">
                  <w:txbxContent>
                    <w:p w:rsidR="004F62AF" w:rsidRPr="003A4DCB" w:rsidRDefault="004F62AF" w:rsidP="004F62AF">
                      <w:pPr>
                        <w:pStyle w:val="Didascalia"/>
                        <w:ind w:left="993" w:hanging="851"/>
                        <w:rPr>
                          <w:rFonts w:ascii="Arial" w:hAnsi="Arial" w:cs="Arial"/>
                          <w:b w:val="0"/>
                          <w:bCs w:val="0"/>
                          <w:color w:val="auto"/>
                          <w:sz w:val="16"/>
                          <w:szCs w:val="16"/>
                          <w:lang w:val="en-US"/>
                        </w:rPr>
                      </w:pPr>
                      <w:r w:rsidRPr="004F62AF">
                        <w:rPr>
                          <w:rFonts w:ascii="Arial" w:hAnsi="Arial" w:cs="Arial"/>
                          <w:b w:val="0"/>
                          <w:bCs w:val="0"/>
                          <w:color w:val="auto"/>
                          <w:sz w:val="16"/>
                          <w:szCs w:val="16"/>
                          <w:lang w:val="en-US"/>
                        </w:rPr>
                        <w:t xml:space="preserve">Figure </w:t>
                      </w:r>
                      <w:r w:rsidRPr="004F62AF">
                        <w:rPr>
                          <w:rFonts w:ascii="Arial" w:hAnsi="Arial" w:cs="Arial"/>
                          <w:b w:val="0"/>
                          <w:bCs w:val="0"/>
                          <w:color w:val="auto"/>
                          <w:sz w:val="16"/>
                          <w:szCs w:val="16"/>
                          <w:lang w:val="en-US"/>
                        </w:rPr>
                        <w:fldChar w:fldCharType="begin"/>
                      </w:r>
                      <w:r w:rsidRPr="004F62AF">
                        <w:rPr>
                          <w:rFonts w:ascii="Arial" w:hAnsi="Arial" w:cs="Arial"/>
                          <w:b w:val="0"/>
                          <w:bCs w:val="0"/>
                          <w:color w:val="auto"/>
                          <w:sz w:val="16"/>
                          <w:szCs w:val="16"/>
                          <w:lang w:val="en-US"/>
                        </w:rPr>
                        <w:instrText xml:space="preserve"> SEQ Figure \* ARABIC </w:instrText>
                      </w:r>
                      <w:r w:rsidRPr="004F62AF">
                        <w:rPr>
                          <w:rFonts w:ascii="Arial" w:hAnsi="Arial" w:cs="Arial"/>
                          <w:b w:val="0"/>
                          <w:bCs w:val="0"/>
                          <w:color w:val="auto"/>
                          <w:sz w:val="16"/>
                          <w:szCs w:val="16"/>
                          <w:lang w:val="en-US"/>
                        </w:rPr>
                        <w:fldChar w:fldCharType="separate"/>
                      </w:r>
                      <w:r w:rsidRPr="004F62AF">
                        <w:rPr>
                          <w:rFonts w:ascii="Arial" w:hAnsi="Arial" w:cs="Arial"/>
                          <w:b w:val="0"/>
                          <w:bCs w:val="0"/>
                          <w:color w:val="auto"/>
                          <w:sz w:val="16"/>
                          <w:szCs w:val="16"/>
                          <w:lang w:val="en-US"/>
                        </w:rPr>
                        <w:t>12</w:t>
                      </w:r>
                      <w:r w:rsidRPr="004F62AF">
                        <w:rPr>
                          <w:rFonts w:ascii="Arial" w:hAnsi="Arial" w:cs="Arial"/>
                          <w:b w:val="0"/>
                          <w:bCs w:val="0"/>
                          <w:color w:val="auto"/>
                          <w:sz w:val="16"/>
                          <w:szCs w:val="16"/>
                          <w:lang w:val="en-US"/>
                        </w:rPr>
                        <w:fldChar w:fldCharType="end"/>
                      </w:r>
                      <w:r w:rsidRPr="004F62AF">
                        <w:rPr>
                          <w:rFonts w:ascii="Arial" w:hAnsi="Arial" w:cs="Arial"/>
                          <w:b w:val="0"/>
                          <w:bCs w:val="0"/>
                          <w:color w:val="auto"/>
                          <w:sz w:val="16"/>
                          <w:szCs w:val="16"/>
                          <w:lang w:val="en-US"/>
                        </w:rPr>
                        <w:t xml:space="preserve">: </w:t>
                      </w:r>
                      <w:r w:rsidRPr="003A4DCB">
                        <w:rPr>
                          <w:rFonts w:ascii="Arial" w:hAnsi="Arial" w:cs="Arial"/>
                          <w:b w:val="0"/>
                          <w:bCs w:val="0"/>
                          <w:color w:val="auto"/>
                          <w:sz w:val="16"/>
                          <w:szCs w:val="16"/>
                          <w:lang w:val="en-US"/>
                        </w:rPr>
                        <w:t>map of the seismic event detected from the s</w:t>
                      </w:r>
                      <w:r>
                        <w:rPr>
                          <w:rFonts w:ascii="Arial" w:hAnsi="Arial" w:cs="Arial"/>
                          <w:b w:val="0"/>
                          <w:bCs w:val="0"/>
                          <w:color w:val="auto"/>
                          <w:sz w:val="16"/>
                          <w:szCs w:val="16"/>
                          <w:lang w:val="en-US"/>
                        </w:rPr>
                        <w:t>eismic monitoring system (Regional Scale)</w:t>
                      </w:r>
                    </w:p>
                    <w:p w:rsidR="004F62AF" w:rsidRPr="00D30DC8" w:rsidRDefault="004F62AF" w:rsidP="004F62AF">
                      <w:pPr>
                        <w:pStyle w:val="Didascalia"/>
                        <w:rPr>
                          <w:noProof/>
                          <w:sz w:val="24"/>
                          <w:szCs w:val="20"/>
                          <w:lang w:val="en-GB" w:eastAsia="en-US"/>
                        </w:rPr>
                      </w:pPr>
                    </w:p>
                  </w:txbxContent>
                </v:textbox>
                <w10:wrap type="square"/>
              </v:shape>
            </w:pict>
          </mc:Fallback>
        </mc:AlternateContent>
      </w:r>
    </w:p>
    <w:p w:rsidR="00D3639B" w:rsidRDefault="00D3639B" w:rsidP="00E0745A">
      <w:pPr>
        <w:pStyle w:val="Corpotesto3"/>
      </w:pPr>
    </w:p>
    <w:p w:rsidR="003A4DCB" w:rsidRDefault="004F62AF" w:rsidP="00E0745A">
      <w:pPr>
        <w:pStyle w:val="Corpotesto3"/>
      </w:pPr>
      <w:r>
        <w:rPr>
          <w:noProof/>
          <w:lang w:val="pt-BR" w:eastAsia="pt-BR"/>
        </w:rPr>
        <w:drawing>
          <wp:anchor distT="0" distB="0" distL="114300" distR="114300" simplePos="0" relativeHeight="251659776" behindDoc="0" locked="0" layoutInCell="1" allowOverlap="1">
            <wp:simplePos x="0" y="0"/>
            <wp:positionH relativeFrom="column">
              <wp:posOffset>1546860</wp:posOffset>
            </wp:positionH>
            <wp:positionV relativeFrom="paragraph">
              <wp:posOffset>119380</wp:posOffset>
            </wp:positionV>
            <wp:extent cx="4648200" cy="293878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ala locale.jpg"/>
                    <pic:cNvPicPr/>
                  </pic:nvPicPr>
                  <pic:blipFill rotWithShape="1">
                    <a:blip r:embed="rId24" cstate="print">
                      <a:extLst>
                        <a:ext uri="{28A0092B-C50C-407E-A947-70E740481C1C}">
                          <a14:useLocalDpi xmlns:a14="http://schemas.microsoft.com/office/drawing/2010/main" val="0"/>
                        </a:ext>
                      </a:extLst>
                    </a:blip>
                    <a:srcRect r="9330" b="8135"/>
                    <a:stretch/>
                  </pic:blipFill>
                  <pic:spPr bwMode="auto">
                    <a:xfrm>
                      <a:off x="0" y="0"/>
                      <a:ext cx="4648200" cy="293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2AF" w:rsidRDefault="004F62AF" w:rsidP="00E0745A">
      <w:pPr>
        <w:pStyle w:val="Corpotesto3"/>
      </w:pPr>
    </w:p>
    <w:p w:rsidR="004F62AF" w:rsidRDefault="004F62AF" w:rsidP="00E0745A">
      <w:pPr>
        <w:pStyle w:val="Corpotesto3"/>
      </w:pPr>
    </w:p>
    <w:p w:rsidR="004F62AF" w:rsidRDefault="004F62AF" w:rsidP="00E0745A">
      <w:pPr>
        <w:pStyle w:val="Corpotesto3"/>
      </w:pPr>
    </w:p>
    <w:p w:rsidR="004F62AF" w:rsidRDefault="004F62AF" w:rsidP="00E0745A">
      <w:pPr>
        <w:pStyle w:val="Corpotesto3"/>
      </w:pPr>
    </w:p>
    <w:p w:rsidR="004F62AF" w:rsidRDefault="004F62AF" w:rsidP="00E0745A">
      <w:pPr>
        <w:pStyle w:val="Corpotesto3"/>
      </w:pPr>
    </w:p>
    <w:p w:rsidR="004F62AF" w:rsidRDefault="004F62AF" w:rsidP="00E0745A">
      <w:pPr>
        <w:pStyle w:val="Corpotesto3"/>
      </w:pPr>
    </w:p>
    <w:p w:rsidR="004F62AF" w:rsidRDefault="004F62AF" w:rsidP="00E0745A">
      <w:pPr>
        <w:pStyle w:val="Corpotesto3"/>
      </w:pPr>
    </w:p>
    <w:p w:rsidR="004F62AF" w:rsidRPr="003A4DCB" w:rsidRDefault="004F62AF" w:rsidP="00E0745A">
      <w:pPr>
        <w:pStyle w:val="Corpotesto3"/>
      </w:pPr>
    </w:p>
    <w:p w:rsidR="003A4DCB" w:rsidRDefault="003A4DCB" w:rsidP="00E0745A">
      <w:pPr>
        <w:pStyle w:val="Corpotesto3"/>
        <w:rPr>
          <w:lang w:val="en-GB"/>
        </w:rPr>
      </w:pPr>
    </w:p>
    <w:p w:rsidR="004F62AF" w:rsidRDefault="004F62AF" w:rsidP="00E0745A">
      <w:pPr>
        <w:pStyle w:val="Corpotesto3"/>
        <w:rPr>
          <w:lang w:val="en-GB"/>
        </w:rPr>
      </w:pPr>
    </w:p>
    <w:p w:rsidR="004F62AF" w:rsidRDefault="004F62AF" w:rsidP="00E0745A">
      <w:pPr>
        <w:pStyle w:val="Corpotesto3"/>
        <w:rPr>
          <w:lang w:val="en-GB"/>
        </w:rPr>
      </w:pPr>
    </w:p>
    <w:p w:rsidR="004F62AF" w:rsidRDefault="004F62AF" w:rsidP="00E0745A">
      <w:pPr>
        <w:pStyle w:val="Corpotesto3"/>
        <w:rPr>
          <w:lang w:val="en-GB"/>
        </w:rPr>
      </w:pPr>
    </w:p>
    <w:p w:rsidR="004F62AF" w:rsidRDefault="00D3639B" w:rsidP="00E0745A">
      <w:pPr>
        <w:pStyle w:val="Corpotesto3"/>
        <w:rPr>
          <w:lang w:val="en-GB"/>
        </w:rPr>
      </w:pPr>
      <w:r>
        <w:rPr>
          <w:noProof/>
          <w:lang w:val="pt-BR" w:eastAsia="pt-BR"/>
        </w:rPr>
        <mc:AlternateContent>
          <mc:Choice Requires="wps">
            <w:drawing>
              <wp:anchor distT="0" distB="0" distL="114300" distR="114300" simplePos="0" relativeHeight="251682304" behindDoc="0" locked="0" layoutInCell="1" allowOverlap="1">
                <wp:simplePos x="0" y="0"/>
                <wp:positionH relativeFrom="column">
                  <wp:posOffset>1600200</wp:posOffset>
                </wp:positionH>
                <wp:positionV relativeFrom="paragraph">
                  <wp:posOffset>10160</wp:posOffset>
                </wp:positionV>
                <wp:extent cx="762000" cy="655320"/>
                <wp:effectExtent l="0" t="0" r="19050" b="11430"/>
                <wp:wrapNone/>
                <wp:docPr id="20" name="Casella di testo 20"/>
                <wp:cNvGraphicFramePr/>
                <a:graphic xmlns:a="http://schemas.openxmlformats.org/drawingml/2006/main">
                  <a:graphicData uri="http://schemas.microsoft.com/office/word/2010/wordprocessingShape">
                    <wps:wsp>
                      <wps:cNvSpPr txBox="1"/>
                      <wps:spPr>
                        <a:xfrm>
                          <a:off x="0" y="0"/>
                          <a:ext cx="762000" cy="655320"/>
                        </a:xfrm>
                        <a:prstGeom prst="rect">
                          <a:avLst/>
                        </a:prstGeom>
                        <a:solidFill>
                          <a:schemeClr val="lt1"/>
                        </a:solidFill>
                        <a:ln w="6350">
                          <a:solidFill>
                            <a:prstClr val="black"/>
                          </a:solidFill>
                        </a:ln>
                      </wps:spPr>
                      <wps:txbx>
                        <w:txbxContent>
                          <w:p w:rsidR="00D3639B" w:rsidRPr="00D3639B" w:rsidRDefault="00D3639B">
                            <w:pPr>
                              <w:rPr>
                                <w:rFonts w:ascii="Verdana" w:hAnsi="Verdana" w:cs="Arial"/>
                                <w:sz w:val="12"/>
                                <w:szCs w:val="12"/>
                              </w:rPr>
                            </w:pPr>
                            <w:r w:rsidRPr="00D3639B">
                              <w:rPr>
                                <w:rFonts w:ascii="Verdana" w:hAnsi="Verdana" w:cs="Arial"/>
                                <w:sz w:val="12"/>
                                <w:szCs w:val="12"/>
                              </w:rPr>
                              <w:t>Magnitudo</w:t>
                            </w:r>
                          </w:p>
                          <w:p w:rsidR="004F62AF" w:rsidRPr="00D3639B" w:rsidRDefault="004F62AF">
                            <w:pPr>
                              <w:rPr>
                                <w:rFonts w:ascii="Verdana" w:hAnsi="Verdana" w:cs="Arial"/>
                                <w:sz w:val="12"/>
                                <w:szCs w:val="12"/>
                              </w:rPr>
                            </w:pPr>
                            <w:r w:rsidRPr="00D3639B">
                              <w:rPr>
                                <w:rFonts w:ascii="Verdana" w:hAnsi="Verdana" w:cs="Arial"/>
                                <w:sz w:val="12"/>
                                <w:szCs w:val="12"/>
                              </w:rPr>
                              <w:t>&lt; 3 Cyan</w:t>
                            </w:r>
                          </w:p>
                          <w:p w:rsidR="004F62AF" w:rsidRPr="00D3639B" w:rsidRDefault="004F62AF">
                            <w:pPr>
                              <w:rPr>
                                <w:rFonts w:ascii="Verdana" w:hAnsi="Verdana" w:cs="Arial"/>
                                <w:sz w:val="12"/>
                                <w:szCs w:val="12"/>
                              </w:rPr>
                            </w:pPr>
                            <w:r w:rsidRPr="00D3639B">
                              <w:rPr>
                                <w:rFonts w:ascii="Verdana" w:hAnsi="Verdana" w:cs="Arial"/>
                                <w:sz w:val="12"/>
                                <w:szCs w:val="12"/>
                              </w:rPr>
                              <w:t>&lt;4 Green</w:t>
                            </w:r>
                          </w:p>
                          <w:p w:rsidR="004F62AF" w:rsidRPr="00D3639B" w:rsidRDefault="004F62AF">
                            <w:pPr>
                              <w:rPr>
                                <w:rFonts w:ascii="Verdana" w:hAnsi="Verdana" w:cs="Arial"/>
                                <w:sz w:val="12"/>
                                <w:szCs w:val="12"/>
                              </w:rPr>
                            </w:pPr>
                            <w:r w:rsidRPr="00D3639B">
                              <w:rPr>
                                <w:rFonts w:ascii="Verdana" w:hAnsi="Verdana" w:cs="Arial"/>
                                <w:sz w:val="12"/>
                                <w:szCs w:val="12"/>
                              </w:rPr>
                              <w:t>&lt; 5 Purple</w:t>
                            </w:r>
                          </w:p>
                          <w:p w:rsidR="004F62AF" w:rsidRPr="00D3639B" w:rsidRDefault="004F62AF">
                            <w:pPr>
                              <w:rPr>
                                <w:rFonts w:ascii="Verdana" w:hAnsi="Verdana" w:cs="Arial"/>
                                <w:sz w:val="12"/>
                                <w:szCs w:val="12"/>
                              </w:rPr>
                            </w:pPr>
                            <w:r w:rsidRPr="00D3639B">
                              <w:rPr>
                                <w:rFonts w:ascii="Verdana" w:hAnsi="Verdana" w:cs="Arial"/>
                                <w:sz w:val="12"/>
                                <w:szCs w:val="12"/>
                              </w:rPr>
                              <w:t>&lt; 6 Red</w:t>
                            </w:r>
                          </w:p>
                          <w:p w:rsidR="004F62AF" w:rsidRPr="00D3639B" w:rsidRDefault="004F62AF">
                            <w:pPr>
                              <w:rPr>
                                <w:rFonts w:ascii="Verdana" w:hAnsi="Verdana" w:cs="Arial"/>
                                <w:sz w:val="12"/>
                                <w:szCs w:val="12"/>
                              </w:rPr>
                            </w:pPr>
                            <w:r w:rsidRPr="00D3639B">
                              <w:rPr>
                                <w:rFonts w:ascii="Verdana" w:hAnsi="Verdana" w:cs="Arial"/>
                                <w:sz w:val="12"/>
                                <w:szCs w:val="12"/>
                              </w:rPr>
                              <w:t>&lt; 7 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asella di testo 20" o:spid="_x0000_s1032" type="#_x0000_t202" style="position:absolute;left:0;text-align:left;margin-left:126pt;margin-top:.8pt;width:60pt;height:5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" fillcolor="white [3201]" strokeweight=".5pt">
                <v:textbox>
                  <w:txbxContent>
                    <w:p w:rsidR="00D3639B" w:rsidRPr="00D3639B" w:rsidRDefault="00D3639B">
                      <w:pPr>
                        <w:rPr>
                          <w:rFonts w:ascii="Verdana" w:hAnsi="Verdana" w:cs="Arial"/>
                          <w:sz w:val="12"/>
                          <w:szCs w:val="12"/>
                        </w:rPr>
                      </w:pPr>
                      <w:r w:rsidRPr="00D3639B">
                        <w:rPr>
                          <w:rFonts w:ascii="Verdana" w:hAnsi="Verdana" w:cs="Arial"/>
                          <w:sz w:val="12"/>
                          <w:szCs w:val="12"/>
                        </w:rPr>
                        <w:t>Magnitudo</w:t>
                      </w:r>
                    </w:p>
                    <w:p w:rsidR="004F62AF" w:rsidRPr="00D3639B" w:rsidRDefault="004F62AF">
                      <w:pPr>
                        <w:rPr>
                          <w:rFonts w:ascii="Verdana" w:hAnsi="Verdana" w:cs="Arial"/>
                          <w:sz w:val="12"/>
                          <w:szCs w:val="12"/>
                        </w:rPr>
                      </w:pPr>
                      <w:r w:rsidRPr="00D3639B">
                        <w:rPr>
                          <w:rFonts w:ascii="Verdana" w:hAnsi="Verdana" w:cs="Arial"/>
                          <w:sz w:val="12"/>
                          <w:szCs w:val="12"/>
                        </w:rPr>
                        <w:t xml:space="preserve">&lt; 3 </w:t>
                      </w:r>
                      <w:proofErr w:type="spellStart"/>
                      <w:r w:rsidRPr="00D3639B">
                        <w:rPr>
                          <w:rFonts w:ascii="Verdana" w:hAnsi="Verdana" w:cs="Arial"/>
                          <w:sz w:val="12"/>
                          <w:szCs w:val="12"/>
                        </w:rPr>
                        <w:t>Cyan</w:t>
                      </w:r>
                      <w:proofErr w:type="spellEnd"/>
                    </w:p>
                    <w:p w:rsidR="004F62AF" w:rsidRPr="00D3639B" w:rsidRDefault="004F62AF">
                      <w:pPr>
                        <w:rPr>
                          <w:rFonts w:ascii="Verdana" w:hAnsi="Verdana" w:cs="Arial"/>
                          <w:sz w:val="12"/>
                          <w:szCs w:val="12"/>
                        </w:rPr>
                      </w:pPr>
                      <w:r w:rsidRPr="00D3639B">
                        <w:rPr>
                          <w:rFonts w:ascii="Verdana" w:hAnsi="Verdana" w:cs="Arial"/>
                          <w:sz w:val="12"/>
                          <w:szCs w:val="12"/>
                        </w:rPr>
                        <w:t>&lt;4 Green</w:t>
                      </w:r>
                    </w:p>
                    <w:p w:rsidR="004F62AF" w:rsidRPr="00D3639B" w:rsidRDefault="004F62AF">
                      <w:pPr>
                        <w:rPr>
                          <w:rFonts w:ascii="Verdana" w:hAnsi="Verdana" w:cs="Arial"/>
                          <w:sz w:val="12"/>
                          <w:szCs w:val="12"/>
                        </w:rPr>
                      </w:pPr>
                      <w:r w:rsidRPr="00D3639B">
                        <w:rPr>
                          <w:rFonts w:ascii="Verdana" w:hAnsi="Verdana" w:cs="Arial"/>
                          <w:sz w:val="12"/>
                          <w:szCs w:val="12"/>
                        </w:rPr>
                        <w:t xml:space="preserve">&lt; 5 </w:t>
                      </w:r>
                      <w:proofErr w:type="spellStart"/>
                      <w:r w:rsidRPr="00D3639B">
                        <w:rPr>
                          <w:rFonts w:ascii="Verdana" w:hAnsi="Verdana" w:cs="Arial"/>
                          <w:sz w:val="12"/>
                          <w:szCs w:val="12"/>
                        </w:rPr>
                        <w:t>Purple</w:t>
                      </w:r>
                      <w:proofErr w:type="spellEnd"/>
                    </w:p>
                    <w:p w:rsidR="004F62AF" w:rsidRPr="00D3639B" w:rsidRDefault="004F62AF">
                      <w:pPr>
                        <w:rPr>
                          <w:rFonts w:ascii="Verdana" w:hAnsi="Verdana" w:cs="Arial"/>
                          <w:sz w:val="12"/>
                          <w:szCs w:val="12"/>
                        </w:rPr>
                      </w:pPr>
                      <w:r w:rsidRPr="00D3639B">
                        <w:rPr>
                          <w:rFonts w:ascii="Verdana" w:hAnsi="Verdana" w:cs="Arial"/>
                          <w:sz w:val="12"/>
                          <w:szCs w:val="12"/>
                        </w:rPr>
                        <w:t>&lt; 6 Red</w:t>
                      </w:r>
                    </w:p>
                    <w:p w:rsidR="004F62AF" w:rsidRPr="00D3639B" w:rsidRDefault="004F62AF">
                      <w:pPr>
                        <w:rPr>
                          <w:rFonts w:ascii="Verdana" w:hAnsi="Verdana" w:cs="Arial"/>
                          <w:sz w:val="12"/>
                          <w:szCs w:val="12"/>
                        </w:rPr>
                      </w:pPr>
                      <w:r w:rsidRPr="00D3639B">
                        <w:rPr>
                          <w:rFonts w:ascii="Verdana" w:hAnsi="Verdana" w:cs="Arial"/>
                          <w:sz w:val="12"/>
                          <w:szCs w:val="12"/>
                        </w:rPr>
                        <w:t>&lt; 7 Yellow</w:t>
                      </w:r>
                    </w:p>
                  </w:txbxContent>
                </v:textbox>
              </v:shape>
            </w:pict>
          </mc:Fallback>
        </mc:AlternateContent>
      </w:r>
    </w:p>
    <w:p w:rsidR="004F62AF" w:rsidRDefault="004F62AF" w:rsidP="00E0745A">
      <w:pPr>
        <w:pStyle w:val="Corpotesto3"/>
        <w:rPr>
          <w:lang w:val="en-GB"/>
        </w:rPr>
      </w:pPr>
    </w:p>
    <w:p w:rsidR="004F62AF" w:rsidRDefault="004F62AF" w:rsidP="00E0745A">
      <w:pPr>
        <w:pStyle w:val="Corpotesto3"/>
        <w:rPr>
          <w:lang w:val="en-GB"/>
        </w:rPr>
      </w:pPr>
    </w:p>
    <w:p w:rsidR="004F62AF" w:rsidRDefault="004F62AF" w:rsidP="00E0745A">
      <w:pPr>
        <w:pStyle w:val="Corpotesto3"/>
        <w:rPr>
          <w:lang w:val="en-GB"/>
        </w:rPr>
      </w:pPr>
    </w:p>
    <w:p w:rsidR="004F62AF" w:rsidRDefault="004F62AF" w:rsidP="00E0745A">
      <w:pPr>
        <w:pStyle w:val="Corpotesto3"/>
        <w:rPr>
          <w:lang w:val="en-GB"/>
        </w:rPr>
      </w:pPr>
    </w:p>
    <w:p w:rsidR="004F62AF" w:rsidRDefault="004F62AF" w:rsidP="00E0745A">
      <w:pPr>
        <w:pStyle w:val="Corpotesto3"/>
        <w:rPr>
          <w:lang w:val="en-GB"/>
        </w:rPr>
      </w:pPr>
      <w:r>
        <w:rPr>
          <w:noProof/>
          <w:lang w:val="pt-BR" w:eastAsia="pt-BR"/>
        </w:rPr>
        <mc:AlternateContent>
          <mc:Choice Requires="wps">
            <w:drawing>
              <wp:anchor distT="0" distB="0" distL="114300" distR="114300" simplePos="0" relativeHeight="251673088" behindDoc="0" locked="0" layoutInCell="1" allowOverlap="1" wp14:anchorId="4BA0F214" wp14:editId="7873C3ED">
                <wp:simplePos x="0" y="0"/>
                <wp:positionH relativeFrom="column">
                  <wp:posOffset>1562100</wp:posOffset>
                </wp:positionH>
                <wp:positionV relativeFrom="paragraph">
                  <wp:posOffset>7620</wp:posOffset>
                </wp:positionV>
                <wp:extent cx="4587240" cy="175260"/>
                <wp:effectExtent l="0" t="0" r="3810" b="0"/>
                <wp:wrapSquare wrapText="bothSides"/>
                <wp:docPr id="16" name="Casella di testo 16"/>
                <wp:cNvGraphicFramePr/>
                <a:graphic xmlns:a="http://schemas.openxmlformats.org/drawingml/2006/main">
                  <a:graphicData uri="http://schemas.microsoft.com/office/word/2010/wordprocessingShape">
                    <wps:wsp>
                      <wps:cNvSpPr txBox="1"/>
                      <wps:spPr>
                        <a:xfrm>
                          <a:off x="0" y="0"/>
                          <a:ext cx="4587240" cy="175260"/>
                        </a:xfrm>
                        <a:prstGeom prst="rect">
                          <a:avLst/>
                        </a:prstGeom>
                        <a:solidFill>
                          <a:prstClr val="white"/>
                        </a:solidFill>
                        <a:ln>
                          <a:noFill/>
                        </a:ln>
                      </wps:spPr>
                      <wps:txbx>
                        <w:txbxContent>
                          <w:p w:rsidR="004F62AF" w:rsidRPr="003A4DCB" w:rsidRDefault="004F62AF" w:rsidP="004F62AF">
                            <w:pPr>
                              <w:pStyle w:val="Legenda"/>
                              <w:ind w:left="3686" w:hanging="3544"/>
                              <w:rPr>
                                <w:rFonts w:ascii="Arial" w:hAnsi="Arial" w:cs="Arial"/>
                                <w:b w:val="0"/>
                                <w:bCs w:val="0"/>
                                <w:color w:val="auto"/>
                                <w:sz w:val="16"/>
                                <w:szCs w:val="16"/>
                                <w:lang w:val="en-US"/>
                              </w:rPr>
                            </w:pPr>
                            <w:r w:rsidRPr="00D3639B">
                              <w:rPr>
                                <w:rFonts w:ascii="Arial" w:hAnsi="Arial" w:cs="Arial"/>
                                <w:b w:val="0"/>
                                <w:bCs w:val="0"/>
                                <w:color w:val="auto"/>
                                <w:sz w:val="16"/>
                                <w:szCs w:val="16"/>
                                <w:lang w:val="en-US"/>
                              </w:rPr>
                              <w:t xml:space="preserve">Figure </w:t>
                            </w:r>
                            <w:r w:rsidRPr="00D3639B">
                              <w:rPr>
                                <w:rFonts w:ascii="Arial" w:hAnsi="Arial" w:cs="Arial"/>
                                <w:b w:val="0"/>
                                <w:bCs w:val="0"/>
                                <w:color w:val="auto"/>
                                <w:sz w:val="16"/>
                                <w:szCs w:val="16"/>
                                <w:lang w:val="en-US"/>
                              </w:rPr>
                              <w:fldChar w:fldCharType="begin"/>
                            </w:r>
                            <w:r w:rsidRPr="00D3639B">
                              <w:rPr>
                                <w:rFonts w:ascii="Arial" w:hAnsi="Arial" w:cs="Arial"/>
                                <w:b w:val="0"/>
                                <w:bCs w:val="0"/>
                                <w:color w:val="auto"/>
                                <w:sz w:val="16"/>
                                <w:szCs w:val="16"/>
                                <w:lang w:val="en-US"/>
                              </w:rPr>
                              <w:instrText xml:space="preserve"> SEQ Figure \* ARABIC </w:instrText>
                            </w:r>
                            <w:r w:rsidRPr="00D3639B">
                              <w:rPr>
                                <w:rFonts w:ascii="Arial" w:hAnsi="Arial" w:cs="Arial"/>
                                <w:b w:val="0"/>
                                <w:bCs w:val="0"/>
                                <w:color w:val="auto"/>
                                <w:sz w:val="16"/>
                                <w:szCs w:val="16"/>
                                <w:lang w:val="en-US"/>
                              </w:rPr>
                              <w:fldChar w:fldCharType="separate"/>
                            </w:r>
                            <w:r w:rsidRPr="00D3639B">
                              <w:rPr>
                                <w:rFonts w:ascii="Arial" w:hAnsi="Arial" w:cs="Arial"/>
                                <w:b w:val="0"/>
                                <w:bCs w:val="0"/>
                                <w:color w:val="auto"/>
                                <w:sz w:val="16"/>
                                <w:szCs w:val="16"/>
                                <w:lang w:val="en-US"/>
                              </w:rPr>
                              <w:t>13</w:t>
                            </w:r>
                            <w:r w:rsidRPr="00D3639B">
                              <w:rPr>
                                <w:rFonts w:ascii="Arial" w:hAnsi="Arial" w:cs="Arial"/>
                                <w:b w:val="0"/>
                                <w:bCs w:val="0"/>
                                <w:color w:val="auto"/>
                                <w:sz w:val="16"/>
                                <w:szCs w:val="16"/>
                                <w:lang w:val="en-US"/>
                              </w:rPr>
                              <w:fldChar w:fldCharType="end"/>
                            </w:r>
                            <w:r w:rsidRPr="00D3639B">
                              <w:rPr>
                                <w:rFonts w:ascii="Arial" w:hAnsi="Arial" w:cs="Arial"/>
                                <w:b w:val="0"/>
                                <w:bCs w:val="0"/>
                                <w:color w:val="auto"/>
                                <w:sz w:val="16"/>
                                <w:szCs w:val="16"/>
                                <w:lang w:val="en-US"/>
                              </w:rPr>
                              <w:t>:</w:t>
                            </w:r>
                            <w:r w:rsidRPr="004F62AF">
                              <w:rPr>
                                <w:lang w:val="en-US"/>
                              </w:rPr>
                              <w:t xml:space="preserve"> </w:t>
                            </w:r>
                            <w:r w:rsidRPr="003A4DCB">
                              <w:rPr>
                                <w:rFonts w:ascii="Arial" w:hAnsi="Arial" w:cs="Arial"/>
                                <w:b w:val="0"/>
                                <w:bCs w:val="0"/>
                                <w:color w:val="auto"/>
                                <w:sz w:val="16"/>
                                <w:szCs w:val="16"/>
                                <w:lang w:val="en-US"/>
                              </w:rPr>
                              <w:t>map of the seismic event detected from the s</w:t>
                            </w:r>
                            <w:r>
                              <w:rPr>
                                <w:rFonts w:ascii="Arial" w:hAnsi="Arial" w:cs="Arial"/>
                                <w:b w:val="0"/>
                                <w:bCs w:val="0"/>
                                <w:color w:val="auto"/>
                                <w:sz w:val="16"/>
                                <w:szCs w:val="16"/>
                                <w:lang w:val="en-US"/>
                              </w:rPr>
                              <w:t>eismic monitoring system (Local Scale)</w:t>
                            </w:r>
                          </w:p>
                          <w:p w:rsidR="004F62AF" w:rsidRPr="00731EBD" w:rsidRDefault="004F62AF" w:rsidP="004F62AF">
                            <w:pPr>
                              <w:pStyle w:val="Legenda"/>
                              <w:ind w:hanging="3544"/>
                              <w:rPr>
                                <w:noProof/>
                                <w:sz w:val="24"/>
                                <w:szCs w:val="20"/>
                                <w:lang w:val="en-US"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0F214" id="Casella di testo 16" o:spid="_x0000_s1033" type="#_x0000_t202" style="position:absolute;left:0;text-align:left;margin-left:123pt;margin-top:.6pt;width:361.2pt;height:13.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" stroked="f">
                <v:textbox inset="0,0,0,0">
                  <w:txbxContent>
                    <w:p w:rsidR="004F62AF" w:rsidRPr="003A4DCB" w:rsidRDefault="004F62AF" w:rsidP="004F62AF">
                      <w:pPr>
                        <w:pStyle w:val="Didascalia"/>
                        <w:ind w:left="3686" w:hanging="3544"/>
                        <w:rPr>
                          <w:rFonts w:ascii="Arial" w:hAnsi="Arial" w:cs="Arial"/>
                          <w:b w:val="0"/>
                          <w:bCs w:val="0"/>
                          <w:color w:val="auto"/>
                          <w:sz w:val="16"/>
                          <w:szCs w:val="16"/>
                          <w:lang w:val="en-US"/>
                        </w:rPr>
                      </w:pPr>
                      <w:r w:rsidRPr="00D3639B">
                        <w:rPr>
                          <w:rFonts w:ascii="Arial" w:hAnsi="Arial" w:cs="Arial"/>
                          <w:b w:val="0"/>
                          <w:bCs w:val="0"/>
                          <w:color w:val="auto"/>
                          <w:sz w:val="16"/>
                          <w:szCs w:val="16"/>
                          <w:lang w:val="en-US"/>
                        </w:rPr>
                        <w:t xml:space="preserve">Figure </w:t>
                      </w:r>
                      <w:r w:rsidRPr="00D3639B">
                        <w:rPr>
                          <w:rFonts w:ascii="Arial" w:hAnsi="Arial" w:cs="Arial"/>
                          <w:b w:val="0"/>
                          <w:bCs w:val="0"/>
                          <w:color w:val="auto"/>
                          <w:sz w:val="16"/>
                          <w:szCs w:val="16"/>
                          <w:lang w:val="en-US"/>
                        </w:rPr>
                        <w:fldChar w:fldCharType="begin"/>
                      </w:r>
                      <w:r w:rsidRPr="00D3639B">
                        <w:rPr>
                          <w:rFonts w:ascii="Arial" w:hAnsi="Arial" w:cs="Arial"/>
                          <w:b w:val="0"/>
                          <w:bCs w:val="0"/>
                          <w:color w:val="auto"/>
                          <w:sz w:val="16"/>
                          <w:szCs w:val="16"/>
                          <w:lang w:val="en-US"/>
                        </w:rPr>
                        <w:instrText xml:space="preserve"> SEQ Figure \* ARABIC </w:instrText>
                      </w:r>
                      <w:r w:rsidRPr="00D3639B">
                        <w:rPr>
                          <w:rFonts w:ascii="Arial" w:hAnsi="Arial" w:cs="Arial"/>
                          <w:b w:val="0"/>
                          <w:bCs w:val="0"/>
                          <w:color w:val="auto"/>
                          <w:sz w:val="16"/>
                          <w:szCs w:val="16"/>
                          <w:lang w:val="en-US"/>
                        </w:rPr>
                        <w:fldChar w:fldCharType="separate"/>
                      </w:r>
                      <w:r w:rsidRPr="00D3639B">
                        <w:rPr>
                          <w:rFonts w:ascii="Arial" w:hAnsi="Arial" w:cs="Arial"/>
                          <w:b w:val="0"/>
                          <w:bCs w:val="0"/>
                          <w:color w:val="auto"/>
                          <w:sz w:val="16"/>
                          <w:szCs w:val="16"/>
                          <w:lang w:val="en-US"/>
                        </w:rPr>
                        <w:t>13</w:t>
                      </w:r>
                      <w:r w:rsidRPr="00D3639B">
                        <w:rPr>
                          <w:rFonts w:ascii="Arial" w:hAnsi="Arial" w:cs="Arial"/>
                          <w:b w:val="0"/>
                          <w:bCs w:val="0"/>
                          <w:color w:val="auto"/>
                          <w:sz w:val="16"/>
                          <w:szCs w:val="16"/>
                          <w:lang w:val="en-US"/>
                        </w:rPr>
                        <w:fldChar w:fldCharType="end"/>
                      </w:r>
                      <w:r w:rsidRPr="00D3639B">
                        <w:rPr>
                          <w:rFonts w:ascii="Arial" w:hAnsi="Arial" w:cs="Arial"/>
                          <w:b w:val="0"/>
                          <w:bCs w:val="0"/>
                          <w:color w:val="auto"/>
                          <w:sz w:val="16"/>
                          <w:szCs w:val="16"/>
                          <w:lang w:val="en-US"/>
                        </w:rPr>
                        <w:t>:</w:t>
                      </w:r>
                      <w:r w:rsidRPr="004F62AF">
                        <w:rPr>
                          <w:lang w:val="en-US"/>
                        </w:rPr>
                        <w:t xml:space="preserve"> </w:t>
                      </w:r>
                      <w:r w:rsidRPr="003A4DCB">
                        <w:rPr>
                          <w:rFonts w:ascii="Arial" w:hAnsi="Arial" w:cs="Arial"/>
                          <w:b w:val="0"/>
                          <w:bCs w:val="0"/>
                          <w:color w:val="auto"/>
                          <w:sz w:val="16"/>
                          <w:szCs w:val="16"/>
                          <w:lang w:val="en-US"/>
                        </w:rPr>
                        <w:t>map of the seismic event detected from the s</w:t>
                      </w:r>
                      <w:r>
                        <w:rPr>
                          <w:rFonts w:ascii="Arial" w:hAnsi="Arial" w:cs="Arial"/>
                          <w:b w:val="0"/>
                          <w:bCs w:val="0"/>
                          <w:color w:val="auto"/>
                          <w:sz w:val="16"/>
                          <w:szCs w:val="16"/>
                          <w:lang w:val="en-US"/>
                        </w:rPr>
                        <w:t>eismic monitoring system (Local Scale)</w:t>
                      </w:r>
                    </w:p>
                    <w:p w:rsidR="004F62AF" w:rsidRPr="00731EBD" w:rsidRDefault="004F62AF" w:rsidP="004F62AF">
                      <w:pPr>
                        <w:pStyle w:val="Didascalia"/>
                        <w:ind w:hanging="3544"/>
                        <w:rPr>
                          <w:noProof/>
                          <w:sz w:val="24"/>
                          <w:szCs w:val="20"/>
                          <w:lang w:val="en-US" w:eastAsia="en-US"/>
                        </w:rPr>
                      </w:pPr>
                    </w:p>
                  </w:txbxContent>
                </v:textbox>
                <w10:wrap type="square"/>
              </v:shape>
            </w:pict>
          </mc:Fallback>
        </mc:AlternateContent>
      </w:r>
    </w:p>
    <w:p w:rsidR="004F62AF" w:rsidRDefault="004F62AF" w:rsidP="00E0745A">
      <w:pPr>
        <w:pStyle w:val="Corpotesto3"/>
        <w:rPr>
          <w:lang w:val="en-GB"/>
        </w:rPr>
      </w:pPr>
    </w:p>
    <w:p w:rsidR="00E0745A" w:rsidRDefault="004F62AF" w:rsidP="00E0745A">
      <w:pPr>
        <w:pStyle w:val="Corpotesto3"/>
        <w:rPr>
          <w:lang w:val="en-GB"/>
        </w:rPr>
      </w:pPr>
      <w:r>
        <w:rPr>
          <w:lang w:val="en-GB"/>
        </w:rPr>
        <w:t>If the peak ground a</w:t>
      </w:r>
      <w:r w:rsidR="00E0745A">
        <w:rPr>
          <w:lang w:val="en-GB"/>
        </w:rPr>
        <w:t xml:space="preserve">cceleration of the earthquake, measured at the base of the dam, is higher than 0.20 g (that corresponds to the seismic value obtained by the physical model that shows the beginning of cracks in the upper part of the dam, near the spillway sill), those responsible for the dam have to start up extraordinary surveillance (such as </w:t>
      </w:r>
      <w:r w:rsidR="00E0745A">
        <w:rPr>
          <w:i/>
          <w:iCs/>
          <w:lang w:val="en-GB"/>
        </w:rPr>
        <w:t>ad hoc</w:t>
      </w:r>
      <w:r w:rsidR="00E0745A">
        <w:rPr>
          <w:lang w:val="en-GB"/>
        </w:rPr>
        <w:t xml:space="preserve"> inspection and collection of the whole measurements) and alert the Civil Protection Dept. The surveillance condition and the dam safety condition </w:t>
      </w:r>
      <w:proofErr w:type="gramStart"/>
      <w:r w:rsidR="00E0745A">
        <w:rPr>
          <w:lang w:val="en-GB"/>
        </w:rPr>
        <w:t>is</w:t>
      </w:r>
      <w:proofErr w:type="gramEnd"/>
      <w:r w:rsidR="00E0745A">
        <w:rPr>
          <w:lang w:val="en-GB"/>
        </w:rPr>
        <w:t xml:space="preserve"> reported on the Internet page.</w:t>
      </w:r>
    </w:p>
    <w:p w:rsidR="00E0745A" w:rsidRDefault="00E0745A" w:rsidP="00E0745A">
      <w:pPr>
        <w:pStyle w:val="Corpotesto3"/>
        <w:rPr>
          <w:lang w:val="en-GB"/>
        </w:rPr>
      </w:pPr>
      <w:r>
        <w:rPr>
          <w:lang w:val="en-GB"/>
        </w:rPr>
        <w:t xml:space="preserve">The recorded seismic measurements, are periodically stored into the historical data base and processed to </w:t>
      </w:r>
      <w:r w:rsidR="001D5059">
        <w:rPr>
          <w:lang w:val="en-GB"/>
        </w:rPr>
        <w:t xml:space="preserve">analyse the dam's </w:t>
      </w:r>
      <w:proofErr w:type="spellStart"/>
      <w:r w:rsidR="001D5059">
        <w:rPr>
          <w:lang w:val="en-GB"/>
        </w:rPr>
        <w:t>behavio</w:t>
      </w:r>
      <w:r>
        <w:rPr>
          <w:lang w:val="en-GB"/>
        </w:rPr>
        <w:t>r</w:t>
      </w:r>
      <w:proofErr w:type="spellEnd"/>
      <w:r>
        <w:rPr>
          <w:lang w:val="en-GB"/>
        </w:rPr>
        <w:t>, in comparison to the calculated one by a three-dimensional F.E.</w:t>
      </w:r>
      <w:r w:rsidR="001D5059">
        <w:rPr>
          <w:lang w:val="en-GB"/>
        </w:rPr>
        <w:t>M.</w:t>
      </w:r>
      <w:r>
        <w:rPr>
          <w:lang w:val="en-GB"/>
        </w:rPr>
        <w:t xml:space="preserve"> model and to the dynamic response retrieved from the vibrating test data.</w:t>
      </w:r>
    </w:p>
    <w:p w:rsidR="002D7CB9" w:rsidRPr="00D3639B" w:rsidRDefault="002D7CB9" w:rsidP="00D3639B">
      <w:pPr>
        <w:spacing w:before="240" w:after="120"/>
        <w:jc w:val="both"/>
        <w:rPr>
          <w:sz w:val="28"/>
          <w:lang w:val="en-US"/>
        </w:rPr>
      </w:pPr>
      <w:r w:rsidRPr="00D3639B">
        <w:rPr>
          <w:sz w:val="28"/>
          <w:lang w:val="en-US"/>
        </w:rPr>
        <w:lastRenderedPageBreak/>
        <w:t xml:space="preserve">ITAIPU DAM </w:t>
      </w:r>
      <w:r w:rsidR="005549BB" w:rsidRPr="00D3639B">
        <w:rPr>
          <w:sz w:val="28"/>
          <w:lang w:val="en-US"/>
        </w:rPr>
        <w:t xml:space="preserve">-BRASIL </w:t>
      </w:r>
      <w:r w:rsidR="00F94CAC" w:rsidRPr="00D3639B">
        <w:rPr>
          <w:sz w:val="28"/>
          <w:lang w:val="en-US"/>
        </w:rPr>
        <w:t>–</w:t>
      </w:r>
      <w:r w:rsidRPr="00D3639B">
        <w:rPr>
          <w:sz w:val="28"/>
          <w:lang w:val="en-US"/>
        </w:rPr>
        <w:t xml:space="preserve"> </w:t>
      </w:r>
      <w:r w:rsidR="00F94CAC" w:rsidRPr="00D3639B">
        <w:rPr>
          <w:sz w:val="28"/>
          <w:lang w:val="en-US"/>
        </w:rPr>
        <w:t xml:space="preserve">MONITORING SYSTEM AND ON LINE ANALYSIS - </w:t>
      </w:r>
      <w:r w:rsidRPr="00D3639B">
        <w:rPr>
          <w:sz w:val="28"/>
          <w:lang w:val="en-US"/>
        </w:rPr>
        <w:t>CASE HISTORY</w:t>
      </w:r>
    </w:p>
    <w:p w:rsidR="00A304E5" w:rsidRPr="00D3639B" w:rsidRDefault="00A304E5" w:rsidP="00A304E5">
      <w:pPr>
        <w:pStyle w:val="Corpotesto1"/>
        <w:rPr>
          <w:lang w:val="en-GB"/>
        </w:rPr>
      </w:pPr>
      <w:r w:rsidRPr="00D3639B">
        <w:rPr>
          <w:lang w:val="en-GB"/>
        </w:rPr>
        <w:t xml:space="preserve">Monitoring and data analysis are primary parts in managing the safety of dams by risk assessment methodology. At the </w:t>
      </w:r>
      <w:proofErr w:type="spellStart"/>
      <w:r w:rsidRPr="00D3639B">
        <w:rPr>
          <w:lang w:val="en-GB"/>
        </w:rPr>
        <w:t>Itapu</w:t>
      </w:r>
      <w:proofErr w:type="spellEnd"/>
      <w:r w:rsidRPr="00D3639B">
        <w:rPr>
          <w:lang w:val="en-GB"/>
        </w:rPr>
        <w:t xml:space="preserve"> dams the on-line data analysis and the surveillance management have </w:t>
      </w:r>
      <w:r w:rsidR="00467BD9" w:rsidRPr="00D3639B">
        <w:rPr>
          <w:lang w:val="en-GB"/>
        </w:rPr>
        <w:t>become</w:t>
      </w:r>
      <w:r w:rsidRPr="00D3639B">
        <w:rPr>
          <w:lang w:val="en-GB"/>
        </w:rPr>
        <w:t xml:space="preserve"> a part of the safety procedures of the dam. </w:t>
      </w:r>
    </w:p>
    <w:p w:rsidR="00E92FD3" w:rsidRPr="00D3639B" w:rsidRDefault="009B6120" w:rsidP="00B22B26">
      <w:pPr>
        <w:jc w:val="both"/>
        <w:rPr>
          <w:lang w:val="en-GB"/>
        </w:rPr>
      </w:pPr>
      <w:r w:rsidRPr="00D3639B">
        <w:rPr>
          <w:noProof/>
          <w:lang w:val="pt-BR" w:eastAsia="pt-BR"/>
        </w:rPr>
        <w:drawing>
          <wp:inline distT="0" distB="0" distL="0" distR="0" wp14:anchorId="2F99DCCD" wp14:editId="3CB87685">
            <wp:extent cx="5943600" cy="2642151"/>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42151"/>
                    </a:xfrm>
                    <a:prstGeom prst="rect">
                      <a:avLst/>
                    </a:prstGeom>
                    <a:noFill/>
                    <a:ln>
                      <a:noFill/>
                    </a:ln>
                  </pic:spPr>
                </pic:pic>
              </a:graphicData>
            </a:graphic>
          </wp:inline>
        </w:drawing>
      </w:r>
    </w:p>
    <w:p w:rsidR="003127DB" w:rsidRPr="00D3639B" w:rsidRDefault="003127DB" w:rsidP="006F7AF7">
      <w:pPr>
        <w:jc w:val="center"/>
        <w:rPr>
          <w:rFonts w:ascii="Arial" w:hAnsi="Arial" w:cs="Arial"/>
          <w:sz w:val="16"/>
          <w:szCs w:val="16"/>
          <w:lang w:val="en-US"/>
        </w:rPr>
      </w:pPr>
      <w:r w:rsidRPr="00D3639B">
        <w:rPr>
          <w:rFonts w:ascii="Arial" w:hAnsi="Arial" w:cs="Arial"/>
          <w:sz w:val="16"/>
          <w:szCs w:val="16"/>
          <w:lang w:val="en-US"/>
        </w:rPr>
        <w:t xml:space="preserve">Figure </w:t>
      </w:r>
      <w:r w:rsidRPr="00D3639B">
        <w:rPr>
          <w:rFonts w:ascii="Arial" w:hAnsi="Arial" w:cs="Arial"/>
          <w:sz w:val="16"/>
          <w:szCs w:val="16"/>
          <w:lang w:val="en-US"/>
        </w:rPr>
        <w:fldChar w:fldCharType="begin"/>
      </w:r>
      <w:r w:rsidRPr="00D3639B">
        <w:rPr>
          <w:rFonts w:ascii="Arial" w:hAnsi="Arial" w:cs="Arial"/>
          <w:sz w:val="16"/>
          <w:szCs w:val="16"/>
          <w:lang w:val="en-US"/>
        </w:rPr>
        <w:instrText xml:space="preserve"> SEQ Figure \* ARABIC </w:instrText>
      </w:r>
      <w:r w:rsidRPr="00D3639B">
        <w:rPr>
          <w:rFonts w:ascii="Arial" w:hAnsi="Arial" w:cs="Arial"/>
          <w:sz w:val="16"/>
          <w:szCs w:val="16"/>
          <w:lang w:val="en-US"/>
        </w:rPr>
        <w:fldChar w:fldCharType="separate"/>
      </w:r>
      <w:r w:rsidR="004F62AF" w:rsidRPr="00D3639B">
        <w:rPr>
          <w:rFonts w:ascii="Arial" w:hAnsi="Arial" w:cs="Arial"/>
          <w:noProof/>
          <w:sz w:val="16"/>
          <w:szCs w:val="16"/>
          <w:lang w:val="en-US"/>
        </w:rPr>
        <w:t>14</w:t>
      </w:r>
      <w:r w:rsidRPr="00D3639B">
        <w:rPr>
          <w:rFonts w:ascii="Arial" w:hAnsi="Arial" w:cs="Arial"/>
          <w:sz w:val="16"/>
          <w:szCs w:val="16"/>
          <w:lang w:val="en-US"/>
        </w:rPr>
        <w:fldChar w:fldCharType="end"/>
      </w:r>
      <w:r w:rsidRPr="00D3639B">
        <w:rPr>
          <w:rFonts w:ascii="Arial" w:hAnsi="Arial" w:cs="Arial"/>
          <w:sz w:val="16"/>
          <w:szCs w:val="16"/>
          <w:lang w:val="en-US"/>
        </w:rPr>
        <w:t xml:space="preserve"> – General </w:t>
      </w:r>
      <w:r w:rsidR="00E9003D" w:rsidRPr="00D3639B">
        <w:rPr>
          <w:rFonts w:ascii="Arial" w:hAnsi="Arial" w:cs="Arial"/>
          <w:sz w:val="16"/>
          <w:szCs w:val="16"/>
          <w:lang w:val="en-US"/>
        </w:rPr>
        <w:t>l</w:t>
      </w:r>
      <w:r w:rsidRPr="00D3639B">
        <w:rPr>
          <w:rFonts w:ascii="Arial" w:hAnsi="Arial" w:cs="Arial"/>
          <w:sz w:val="16"/>
          <w:szCs w:val="16"/>
          <w:lang w:val="en-US"/>
        </w:rPr>
        <w:t xml:space="preserve">ay-out of </w:t>
      </w:r>
      <w:proofErr w:type="spellStart"/>
      <w:r w:rsidRPr="00D3639B">
        <w:rPr>
          <w:rFonts w:ascii="Arial" w:hAnsi="Arial" w:cs="Arial"/>
          <w:sz w:val="16"/>
          <w:szCs w:val="16"/>
          <w:lang w:val="en-US"/>
        </w:rPr>
        <w:t>Itaipu</w:t>
      </w:r>
      <w:proofErr w:type="spellEnd"/>
      <w:r w:rsidRPr="00D3639B">
        <w:rPr>
          <w:rFonts w:ascii="Arial" w:hAnsi="Arial" w:cs="Arial"/>
          <w:sz w:val="16"/>
          <w:szCs w:val="16"/>
          <w:lang w:val="en-US"/>
        </w:rPr>
        <w:t xml:space="preserve"> Dam </w:t>
      </w:r>
    </w:p>
    <w:p w:rsidR="009B6120" w:rsidRPr="00D3639B" w:rsidRDefault="009B6120" w:rsidP="009B6120">
      <w:pPr>
        <w:jc w:val="both"/>
        <w:rPr>
          <w:lang w:val="en-US"/>
        </w:rPr>
      </w:pPr>
    </w:p>
    <w:p w:rsidR="009B6120" w:rsidRPr="00D3639B" w:rsidRDefault="009B6120" w:rsidP="009B6120">
      <w:pPr>
        <w:autoSpaceDE w:val="0"/>
        <w:autoSpaceDN w:val="0"/>
        <w:adjustRightInd w:val="0"/>
        <w:jc w:val="both"/>
        <w:rPr>
          <w:rFonts w:ascii="Times-Roman" w:hAnsi="Times-Roman" w:cs="Times-Roman"/>
          <w:lang w:val="en-US"/>
        </w:rPr>
      </w:pPr>
      <w:r w:rsidRPr="00D3639B">
        <w:rPr>
          <w:rFonts w:ascii="Times-Roman" w:hAnsi="Times-Roman" w:cs="Times-Roman"/>
          <w:lang w:val="en-US"/>
        </w:rPr>
        <w:t xml:space="preserve">Since the start of construction, in 1975, it was clear that a comprehensive instrumentation program would be necessary, not only to support the design of the structure itself, but also to monitor the </w:t>
      </w:r>
      <w:proofErr w:type="spellStart"/>
      <w:r w:rsidR="008F7544" w:rsidRPr="00D3639B">
        <w:rPr>
          <w:rFonts w:ascii="Times-Roman" w:hAnsi="Times-Roman" w:cs="Times-Roman"/>
          <w:lang w:val="en-US"/>
        </w:rPr>
        <w:t>behaviour</w:t>
      </w:r>
      <w:proofErr w:type="spellEnd"/>
      <w:r w:rsidRPr="00D3639B">
        <w:rPr>
          <w:rFonts w:ascii="Times-Roman" w:hAnsi="Times-Roman" w:cs="Times-Roman"/>
          <w:lang w:val="en-US"/>
        </w:rPr>
        <w:t xml:space="preserve"> of the foundation upon which the dam is situated. As a result, a widespread monitoring plan was designed and installed. At the end of the construction period, in 1982, over 4</w:t>
      </w:r>
      <w:r w:rsidR="00E9003D" w:rsidRPr="00D3639B">
        <w:rPr>
          <w:rFonts w:ascii="Times-Roman" w:hAnsi="Times-Roman" w:cs="Times-Roman"/>
          <w:lang w:val="en-US"/>
        </w:rPr>
        <w:t>.</w:t>
      </w:r>
      <w:r w:rsidRPr="00D3639B">
        <w:rPr>
          <w:rFonts w:ascii="Times-Roman" w:hAnsi="Times-Roman" w:cs="Times-Roman"/>
          <w:lang w:val="en-US"/>
        </w:rPr>
        <w:t>000 instruments had been installed and were read manually. Thirteen years after the dam had been completed, in 1995, the number of measuring points was reduced to 2</w:t>
      </w:r>
      <w:r w:rsidR="00E9003D" w:rsidRPr="00D3639B">
        <w:rPr>
          <w:rFonts w:ascii="Times-Roman" w:hAnsi="Times-Roman" w:cs="Times-Roman"/>
          <w:lang w:val="en-US"/>
        </w:rPr>
        <w:t>.</w:t>
      </w:r>
      <w:r w:rsidRPr="00D3639B">
        <w:rPr>
          <w:rFonts w:ascii="Times-Roman" w:hAnsi="Times-Roman" w:cs="Times-Roman"/>
          <w:lang w:val="en-US"/>
        </w:rPr>
        <w:t>383 plus 5</w:t>
      </w:r>
      <w:r w:rsidR="00E9003D" w:rsidRPr="00D3639B">
        <w:rPr>
          <w:rFonts w:ascii="Times-Roman" w:hAnsi="Times-Roman" w:cs="Times-Roman"/>
          <w:lang w:val="en-US"/>
        </w:rPr>
        <w:t>.</w:t>
      </w:r>
      <w:r w:rsidRPr="00D3639B">
        <w:rPr>
          <w:rFonts w:ascii="Times-Roman" w:hAnsi="Times-Roman" w:cs="Times-Roman"/>
          <w:lang w:val="en-US"/>
        </w:rPr>
        <w:t xml:space="preserve">239 drains. On that occasion, following an in-depth analysis of the recorded data, the </w:t>
      </w:r>
      <w:proofErr w:type="spellStart"/>
      <w:r w:rsidRPr="00D3639B">
        <w:rPr>
          <w:rFonts w:ascii="Times-Roman" w:hAnsi="Times-Roman" w:cs="Times-Roman"/>
          <w:lang w:val="en-US"/>
        </w:rPr>
        <w:t>Itaipu</w:t>
      </w:r>
      <w:proofErr w:type="spellEnd"/>
      <w:r w:rsidRPr="00D3639B">
        <w:rPr>
          <w:rFonts w:ascii="Times-Roman" w:hAnsi="Times-Roman" w:cs="Times-Roman"/>
          <w:lang w:val="en-US"/>
        </w:rPr>
        <w:t xml:space="preserve"> Engineers carried out an exhaustive feasibility study for partial automation of the dam safety instrumentation and identified 206 instruments as being the most significant measurement points and which would, in turn, be included into a dedicated automatic data acquisition system (ADAS).</w:t>
      </w:r>
    </w:p>
    <w:p w:rsidR="00E92FD3" w:rsidRPr="00D3639B" w:rsidRDefault="009B6120" w:rsidP="009B6120">
      <w:pPr>
        <w:autoSpaceDE w:val="0"/>
        <w:autoSpaceDN w:val="0"/>
        <w:adjustRightInd w:val="0"/>
        <w:jc w:val="both"/>
        <w:rPr>
          <w:lang w:val="en-US"/>
        </w:rPr>
      </w:pPr>
      <w:r w:rsidRPr="00D3639B">
        <w:rPr>
          <w:rFonts w:ascii="Times-Roman" w:hAnsi="Times-Roman" w:cs="Times-Roman"/>
          <w:lang w:val="en-US"/>
        </w:rPr>
        <w:t xml:space="preserve">The ADAS was commissioned in December 2005 after 18 months of cooperation between </w:t>
      </w:r>
      <w:proofErr w:type="spellStart"/>
      <w:r w:rsidRPr="00D3639B">
        <w:rPr>
          <w:rFonts w:ascii="Times-Roman" w:hAnsi="Times-Roman" w:cs="Times-Roman"/>
          <w:lang w:val="en-US"/>
        </w:rPr>
        <w:t>Itaipu</w:t>
      </w:r>
      <w:proofErr w:type="spellEnd"/>
      <w:r w:rsidRPr="00D3639B">
        <w:rPr>
          <w:rFonts w:ascii="Times-Roman" w:hAnsi="Times-Roman" w:cs="Times-Roman"/>
          <w:lang w:val="en-US"/>
        </w:rPr>
        <w:t xml:space="preserve"> and ISMES division of </w:t>
      </w:r>
      <w:proofErr w:type="spellStart"/>
      <w:r w:rsidRPr="00D3639B">
        <w:rPr>
          <w:rFonts w:ascii="Times-Roman" w:hAnsi="Times-Roman" w:cs="Times-Roman"/>
          <w:lang w:val="en-US"/>
        </w:rPr>
        <w:t>Enel.Hydro</w:t>
      </w:r>
      <w:proofErr w:type="spellEnd"/>
      <w:r w:rsidRPr="00D3639B">
        <w:rPr>
          <w:rFonts w:ascii="Times-Roman" w:hAnsi="Times-Roman" w:cs="Times-Roman"/>
          <w:lang w:val="en-US"/>
        </w:rPr>
        <w:t xml:space="preserve"> actually division of CESI S</w:t>
      </w:r>
      <w:r w:rsidR="009D1AAC" w:rsidRPr="00D3639B">
        <w:rPr>
          <w:rFonts w:ascii="Times-Roman" w:hAnsi="Times-Roman" w:cs="Times-Roman"/>
          <w:lang w:val="en-US"/>
        </w:rPr>
        <w:t>.</w:t>
      </w:r>
      <w:r w:rsidRPr="00D3639B">
        <w:rPr>
          <w:rFonts w:ascii="Times-Roman" w:hAnsi="Times-Roman" w:cs="Times-Roman"/>
          <w:lang w:val="en-US"/>
        </w:rPr>
        <w:t>p</w:t>
      </w:r>
      <w:r w:rsidR="009D1AAC" w:rsidRPr="00D3639B">
        <w:rPr>
          <w:rFonts w:ascii="Times-Roman" w:hAnsi="Times-Roman" w:cs="Times-Roman"/>
          <w:lang w:val="en-US"/>
        </w:rPr>
        <w:t>.</w:t>
      </w:r>
      <w:r w:rsidRPr="00D3639B">
        <w:rPr>
          <w:rFonts w:ascii="Times-Roman" w:hAnsi="Times-Roman" w:cs="Times-Roman"/>
          <w:lang w:val="en-US"/>
        </w:rPr>
        <w:t>A</w:t>
      </w:r>
      <w:r w:rsidR="00D3639B">
        <w:rPr>
          <w:rFonts w:ascii="Times-Roman" w:hAnsi="Times-Roman" w:cs="Times-Roman"/>
          <w:lang w:val="en-US"/>
        </w:rPr>
        <w:t>.</w:t>
      </w:r>
    </w:p>
    <w:p w:rsidR="00AF030C" w:rsidRPr="00D3639B" w:rsidRDefault="00AF030C" w:rsidP="00B22B26">
      <w:pPr>
        <w:jc w:val="both"/>
        <w:rPr>
          <w:lang w:val="en-US"/>
        </w:rPr>
      </w:pPr>
    </w:p>
    <w:p w:rsidR="00E305E5" w:rsidRPr="00D3639B" w:rsidRDefault="00E305E5" w:rsidP="00D3639B">
      <w:pPr>
        <w:spacing w:before="120" w:after="120"/>
        <w:jc w:val="both"/>
        <w:rPr>
          <w:u w:val="single"/>
          <w:lang w:val="en-US"/>
        </w:rPr>
      </w:pPr>
      <w:r w:rsidRPr="00D3639B">
        <w:rPr>
          <w:u w:val="single"/>
          <w:lang w:val="en-US"/>
        </w:rPr>
        <w:t>MONITORING SYSTEM – ADAS (Automatic Data Acquisition System)</w:t>
      </w:r>
    </w:p>
    <w:p w:rsidR="00E92FD3" w:rsidRPr="00D3639B" w:rsidRDefault="00E92FD3" w:rsidP="00AF030C">
      <w:pPr>
        <w:rPr>
          <w:lang w:val="en-US"/>
        </w:rPr>
      </w:pPr>
    </w:p>
    <w:p w:rsidR="009B6120" w:rsidRPr="00D3639B" w:rsidRDefault="009B6120" w:rsidP="00B22B26">
      <w:pPr>
        <w:jc w:val="both"/>
        <w:rPr>
          <w:lang w:val="en-US"/>
        </w:rPr>
      </w:pPr>
      <w:r w:rsidRPr="00D3639B">
        <w:rPr>
          <w:lang w:val="en-US"/>
        </w:rPr>
        <w:t>The monitoring system comprises close to 2</w:t>
      </w:r>
      <w:r w:rsidR="00E9003D" w:rsidRPr="00D3639B">
        <w:rPr>
          <w:lang w:val="en-US"/>
        </w:rPr>
        <w:t>.</w:t>
      </w:r>
      <w:r w:rsidRPr="00D3639B">
        <w:rPr>
          <w:lang w:val="en-US"/>
        </w:rPr>
        <w:t>300 instruments installed in the structure and their foundations, plus close to 5</w:t>
      </w:r>
      <w:r w:rsidR="00E9003D" w:rsidRPr="00D3639B">
        <w:rPr>
          <w:lang w:val="en-US"/>
        </w:rPr>
        <w:t>.</w:t>
      </w:r>
      <w:r w:rsidRPr="00D3639B">
        <w:rPr>
          <w:lang w:val="en-US"/>
        </w:rPr>
        <w:t>200 drains</w:t>
      </w:r>
      <w:r w:rsidR="003127DB" w:rsidRPr="00D3639B">
        <w:rPr>
          <w:lang w:val="en-US"/>
        </w:rPr>
        <w:t xml:space="preserve">, whose data are collected according to a pre-established frequency for each phase of the project. </w:t>
      </w:r>
    </w:p>
    <w:p w:rsidR="003127DB" w:rsidRPr="00D3639B" w:rsidRDefault="003127DB" w:rsidP="00B22B26">
      <w:pPr>
        <w:jc w:val="both"/>
        <w:rPr>
          <w:lang w:val="en-US"/>
        </w:rPr>
      </w:pPr>
    </w:p>
    <w:p w:rsidR="00E92FD3" w:rsidRPr="00D3639B" w:rsidRDefault="009B6120" w:rsidP="00B22B26">
      <w:pPr>
        <w:jc w:val="both"/>
        <w:rPr>
          <w:lang w:val="en-US"/>
        </w:rPr>
      </w:pPr>
      <w:r w:rsidRPr="00D3639B">
        <w:rPr>
          <w:noProof/>
          <w:lang w:val="pt-BR" w:eastAsia="pt-BR"/>
        </w:rPr>
        <w:lastRenderedPageBreak/>
        <w:drawing>
          <wp:inline distT="0" distB="0" distL="0" distR="0" wp14:anchorId="0BA7A230" wp14:editId="3905C50F">
            <wp:extent cx="5547360" cy="230795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4444" cy="2310906"/>
                    </a:xfrm>
                    <a:prstGeom prst="rect">
                      <a:avLst/>
                    </a:prstGeom>
                    <a:noFill/>
                    <a:ln>
                      <a:noFill/>
                    </a:ln>
                  </pic:spPr>
                </pic:pic>
              </a:graphicData>
            </a:graphic>
          </wp:inline>
        </w:drawing>
      </w:r>
    </w:p>
    <w:p w:rsidR="00FC70BC" w:rsidRPr="00D3639B" w:rsidRDefault="00FC70BC" w:rsidP="006F7AF7">
      <w:pPr>
        <w:jc w:val="center"/>
        <w:rPr>
          <w:rFonts w:ascii="Arial" w:hAnsi="Arial" w:cs="Arial"/>
          <w:sz w:val="16"/>
          <w:szCs w:val="16"/>
          <w:lang w:val="en-US"/>
        </w:rPr>
      </w:pPr>
      <w:r w:rsidRPr="00D3639B">
        <w:rPr>
          <w:rFonts w:ascii="Arial" w:hAnsi="Arial" w:cs="Arial"/>
          <w:sz w:val="16"/>
          <w:szCs w:val="16"/>
          <w:lang w:val="en-US"/>
        </w:rPr>
        <w:t xml:space="preserve">Table </w:t>
      </w:r>
      <w:r w:rsidRPr="00D3639B">
        <w:rPr>
          <w:rFonts w:ascii="Arial" w:hAnsi="Arial" w:cs="Arial"/>
          <w:sz w:val="16"/>
          <w:szCs w:val="16"/>
          <w:lang w:val="en-US"/>
        </w:rPr>
        <w:fldChar w:fldCharType="begin"/>
      </w:r>
      <w:r w:rsidRPr="00D3639B">
        <w:rPr>
          <w:rFonts w:ascii="Arial" w:hAnsi="Arial" w:cs="Arial"/>
          <w:sz w:val="16"/>
          <w:szCs w:val="16"/>
          <w:lang w:val="en-US"/>
        </w:rPr>
        <w:instrText xml:space="preserve"> SEQ Figure \* ARABIC </w:instrText>
      </w:r>
      <w:r w:rsidRPr="00D3639B">
        <w:rPr>
          <w:rFonts w:ascii="Arial" w:hAnsi="Arial" w:cs="Arial"/>
          <w:sz w:val="16"/>
          <w:szCs w:val="16"/>
          <w:lang w:val="en-US"/>
        </w:rPr>
        <w:fldChar w:fldCharType="separate"/>
      </w:r>
      <w:r w:rsidR="004F62AF" w:rsidRPr="00D3639B">
        <w:rPr>
          <w:rFonts w:ascii="Arial" w:hAnsi="Arial" w:cs="Arial"/>
          <w:noProof/>
          <w:sz w:val="16"/>
          <w:szCs w:val="16"/>
          <w:lang w:val="en-US"/>
        </w:rPr>
        <w:t>15</w:t>
      </w:r>
      <w:r w:rsidRPr="00D3639B">
        <w:rPr>
          <w:rFonts w:ascii="Arial" w:hAnsi="Arial" w:cs="Arial"/>
          <w:sz w:val="16"/>
          <w:szCs w:val="16"/>
          <w:lang w:val="en-US"/>
        </w:rPr>
        <w:fldChar w:fldCharType="end"/>
      </w:r>
      <w:r w:rsidRPr="00D3639B">
        <w:rPr>
          <w:rFonts w:ascii="Arial" w:hAnsi="Arial" w:cs="Arial"/>
          <w:sz w:val="16"/>
          <w:szCs w:val="16"/>
          <w:lang w:val="en-US"/>
        </w:rPr>
        <w:t xml:space="preserve"> – Total number and types of </w:t>
      </w:r>
      <w:r w:rsidR="00E9003D" w:rsidRPr="00D3639B">
        <w:rPr>
          <w:rFonts w:ascii="Arial" w:hAnsi="Arial" w:cs="Arial"/>
          <w:sz w:val="16"/>
          <w:szCs w:val="16"/>
          <w:lang w:val="en-US"/>
        </w:rPr>
        <w:t>i</w:t>
      </w:r>
      <w:r w:rsidRPr="00D3639B">
        <w:rPr>
          <w:rFonts w:ascii="Arial" w:hAnsi="Arial" w:cs="Arial"/>
          <w:sz w:val="16"/>
          <w:szCs w:val="16"/>
          <w:lang w:val="en-US"/>
        </w:rPr>
        <w:t>nstruments</w:t>
      </w:r>
    </w:p>
    <w:p w:rsidR="00E92FD3" w:rsidRPr="00D3639B" w:rsidRDefault="00E92FD3" w:rsidP="006F7AF7">
      <w:pPr>
        <w:jc w:val="center"/>
        <w:rPr>
          <w:rFonts w:ascii="Arial" w:hAnsi="Arial" w:cs="Arial"/>
          <w:sz w:val="16"/>
          <w:szCs w:val="16"/>
          <w:lang w:val="en-US"/>
        </w:rPr>
      </w:pPr>
    </w:p>
    <w:p w:rsidR="009B6120" w:rsidRPr="00D3639B" w:rsidRDefault="003127DB" w:rsidP="003127DB">
      <w:pPr>
        <w:autoSpaceDE w:val="0"/>
        <w:autoSpaceDN w:val="0"/>
        <w:adjustRightInd w:val="0"/>
        <w:jc w:val="both"/>
        <w:rPr>
          <w:rFonts w:ascii="Times-Roman" w:hAnsi="Times-Roman" w:cs="Times-Roman"/>
          <w:lang w:val="en-US"/>
        </w:rPr>
      </w:pPr>
      <w:r w:rsidRPr="00D3639B">
        <w:rPr>
          <w:rFonts w:ascii="Times-Roman" w:hAnsi="Times-Roman" w:cs="Times-Roman"/>
          <w:lang w:val="en-US"/>
        </w:rPr>
        <w:t>Some special blocks or sections, called Key-Blocks or Key-Sections, were selected to be instrumented according to their importance or peculiar conditions. A complete set of instruments was installed in these blocks.</w:t>
      </w:r>
    </w:p>
    <w:p w:rsidR="009B6120" w:rsidRPr="00D3639B" w:rsidRDefault="003127DB" w:rsidP="00E9003D">
      <w:pPr>
        <w:jc w:val="center"/>
        <w:rPr>
          <w:lang w:val="en-US"/>
        </w:rPr>
      </w:pPr>
      <w:r w:rsidRPr="00D3639B">
        <w:rPr>
          <w:noProof/>
          <w:lang w:val="pt-BR" w:eastAsia="pt-BR"/>
        </w:rPr>
        <w:drawing>
          <wp:inline distT="0" distB="0" distL="0" distR="0" wp14:anchorId="2D659E14" wp14:editId="2E6E1FA3">
            <wp:extent cx="3185160" cy="385611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651" cy="3862763"/>
                    </a:xfrm>
                    <a:prstGeom prst="rect">
                      <a:avLst/>
                    </a:prstGeom>
                    <a:noFill/>
                    <a:ln>
                      <a:noFill/>
                    </a:ln>
                  </pic:spPr>
                </pic:pic>
              </a:graphicData>
            </a:graphic>
          </wp:inline>
        </w:drawing>
      </w:r>
    </w:p>
    <w:p w:rsidR="00D03651" w:rsidRPr="00D3639B" w:rsidRDefault="00D03651" w:rsidP="006F7AF7">
      <w:pPr>
        <w:jc w:val="center"/>
        <w:rPr>
          <w:rFonts w:ascii="Arial" w:hAnsi="Arial" w:cs="Arial"/>
          <w:sz w:val="16"/>
          <w:szCs w:val="16"/>
          <w:lang w:val="en-US"/>
        </w:rPr>
      </w:pPr>
      <w:r w:rsidRPr="00D3639B">
        <w:rPr>
          <w:rFonts w:ascii="Arial" w:hAnsi="Arial" w:cs="Arial"/>
          <w:sz w:val="16"/>
          <w:szCs w:val="16"/>
          <w:lang w:val="en-US"/>
        </w:rPr>
        <w:t xml:space="preserve">Figure </w:t>
      </w:r>
      <w:r w:rsidRPr="00D3639B">
        <w:rPr>
          <w:rFonts w:ascii="Arial" w:hAnsi="Arial" w:cs="Arial"/>
          <w:sz w:val="16"/>
          <w:szCs w:val="16"/>
          <w:lang w:val="en-US"/>
        </w:rPr>
        <w:fldChar w:fldCharType="begin"/>
      </w:r>
      <w:r w:rsidRPr="00D3639B">
        <w:rPr>
          <w:rFonts w:ascii="Arial" w:hAnsi="Arial" w:cs="Arial"/>
          <w:sz w:val="16"/>
          <w:szCs w:val="16"/>
          <w:lang w:val="en-US"/>
        </w:rPr>
        <w:instrText xml:space="preserve"> SEQ Figure \* ARABIC </w:instrText>
      </w:r>
      <w:r w:rsidRPr="00D3639B">
        <w:rPr>
          <w:rFonts w:ascii="Arial" w:hAnsi="Arial" w:cs="Arial"/>
          <w:sz w:val="16"/>
          <w:szCs w:val="16"/>
          <w:lang w:val="en-US"/>
        </w:rPr>
        <w:fldChar w:fldCharType="separate"/>
      </w:r>
      <w:r w:rsidR="004F62AF" w:rsidRPr="00D3639B">
        <w:rPr>
          <w:rFonts w:ascii="Arial" w:hAnsi="Arial" w:cs="Arial"/>
          <w:noProof/>
          <w:sz w:val="16"/>
          <w:szCs w:val="16"/>
          <w:lang w:val="en-US"/>
        </w:rPr>
        <w:t>16</w:t>
      </w:r>
      <w:r w:rsidRPr="00D3639B">
        <w:rPr>
          <w:rFonts w:ascii="Arial" w:hAnsi="Arial" w:cs="Arial"/>
          <w:sz w:val="16"/>
          <w:szCs w:val="16"/>
          <w:lang w:val="en-US"/>
        </w:rPr>
        <w:fldChar w:fldCharType="end"/>
      </w:r>
      <w:r w:rsidRPr="00D3639B">
        <w:rPr>
          <w:rFonts w:ascii="Arial" w:hAnsi="Arial" w:cs="Arial"/>
          <w:sz w:val="16"/>
          <w:szCs w:val="16"/>
          <w:lang w:val="en-US"/>
        </w:rPr>
        <w:t xml:space="preserve"> – Dam Key Block – Instrumentation location</w:t>
      </w:r>
      <w:r w:rsidR="009D1AAC" w:rsidRPr="00D3639B">
        <w:rPr>
          <w:rFonts w:ascii="Arial" w:hAnsi="Arial" w:cs="Arial"/>
          <w:sz w:val="16"/>
          <w:szCs w:val="16"/>
          <w:lang w:val="en-US"/>
        </w:rPr>
        <w:t>s</w:t>
      </w:r>
    </w:p>
    <w:p w:rsidR="003127DB" w:rsidRPr="00D3639B" w:rsidRDefault="003127DB" w:rsidP="006F7AF7">
      <w:pPr>
        <w:jc w:val="center"/>
        <w:rPr>
          <w:rFonts w:ascii="Arial" w:hAnsi="Arial" w:cs="Arial"/>
          <w:sz w:val="16"/>
          <w:szCs w:val="16"/>
          <w:lang w:val="en-US"/>
        </w:rPr>
      </w:pPr>
    </w:p>
    <w:p w:rsidR="00B5089B" w:rsidRPr="00D3639B" w:rsidRDefault="00B5089B" w:rsidP="00B5089B">
      <w:pPr>
        <w:autoSpaceDE w:val="0"/>
        <w:autoSpaceDN w:val="0"/>
        <w:adjustRightInd w:val="0"/>
        <w:jc w:val="both"/>
        <w:rPr>
          <w:rFonts w:ascii="Times-Roman" w:hAnsi="Times-Roman" w:cs="Times-Roman"/>
          <w:lang w:val="en-US"/>
        </w:rPr>
      </w:pPr>
      <w:r w:rsidRPr="00D3639B">
        <w:rPr>
          <w:rFonts w:ascii="Times-Roman" w:hAnsi="Times-Roman" w:cs="Times-Roman"/>
          <w:lang w:val="en-US"/>
        </w:rPr>
        <w:t>It was considered that the automation of the 2</w:t>
      </w:r>
      <w:r w:rsidR="002964D2" w:rsidRPr="00D3639B">
        <w:rPr>
          <w:rFonts w:ascii="Times-Roman" w:hAnsi="Times-Roman" w:cs="Times-Roman"/>
          <w:lang w:val="en-US"/>
        </w:rPr>
        <w:t>.</w:t>
      </w:r>
      <w:r w:rsidRPr="00D3639B">
        <w:rPr>
          <w:rFonts w:ascii="Times-Roman" w:hAnsi="Times-Roman" w:cs="Times-Roman"/>
          <w:lang w:val="en-US"/>
        </w:rPr>
        <w:t>383 instruments would not be justified, particularly in view of the high cost involved. In addition to this, the plan for automating the instrumentation of a dam should not be total, involving all the auscultation instruments, since there is the objective of obliging the instrument readers to continue circulating through the dam and its foundation in order to make the necessary and complementary visual inspections in the field.</w:t>
      </w:r>
    </w:p>
    <w:p w:rsidR="003127DB" w:rsidRPr="00D3639B" w:rsidRDefault="003127DB" w:rsidP="00055B6C">
      <w:pPr>
        <w:autoSpaceDE w:val="0"/>
        <w:autoSpaceDN w:val="0"/>
        <w:adjustRightInd w:val="0"/>
        <w:spacing w:before="120"/>
        <w:jc w:val="both"/>
        <w:rPr>
          <w:rFonts w:ascii="Times-Roman" w:hAnsi="Times-Roman" w:cs="Times-Roman"/>
          <w:lang w:val="en-US"/>
        </w:rPr>
      </w:pPr>
      <w:r w:rsidRPr="00D3639B">
        <w:rPr>
          <w:rFonts w:ascii="Times-Roman" w:hAnsi="Times-Roman" w:cs="Times-Roman"/>
          <w:lang w:val="en-US"/>
        </w:rPr>
        <w:lastRenderedPageBreak/>
        <w:t xml:space="preserve">The main purpose of the Automatic Data Acquisition System for the Civil Instrumentation of the Dam (ADAS) is to supervise the </w:t>
      </w:r>
      <w:r w:rsidR="00B0097F" w:rsidRPr="00D3639B">
        <w:rPr>
          <w:rFonts w:ascii="Times-Roman" w:hAnsi="Times-Roman" w:cs="Times-Roman"/>
          <w:lang w:val="en-US"/>
        </w:rPr>
        <w:t>behavio</w:t>
      </w:r>
      <w:r w:rsidR="008F7544" w:rsidRPr="00D3639B">
        <w:rPr>
          <w:rFonts w:ascii="Times-Roman" w:hAnsi="Times-Roman" w:cs="Times-Roman"/>
          <w:lang w:val="en-US"/>
        </w:rPr>
        <w:t>r</w:t>
      </w:r>
      <w:r w:rsidRPr="00D3639B">
        <w:rPr>
          <w:rFonts w:ascii="Times-Roman" w:hAnsi="Times-Roman" w:cs="Times-Roman"/>
          <w:lang w:val="en-US"/>
        </w:rPr>
        <w:t xml:space="preserve"> of the concrete, rock fill, and </w:t>
      </w:r>
      <w:proofErr w:type="spellStart"/>
      <w:r w:rsidRPr="00D3639B">
        <w:rPr>
          <w:rFonts w:ascii="Times-Roman" w:hAnsi="Times-Roman" w:cs="Times-Roman"/>
          <w:lang w:val="en-US"/>
        </w:rPr>
        <w:t>earth</w:t>
      </w:r>
      <w:r w:rsidR="00B5089B" w:rsidRPr="00D3639B">
        <w:rPr>
          <w:rFonts w:ascii="Times-Roman" w:hAnsi="Times-Roman" w:cs="Times-Roman"/>
          <w:lang w:val="en-US"/>
        </w:rPr>
        <w:t>fill</w:t>
      </w:r>
      <w:proofErr w:type="spellEnd"/>
      <w:r w:rsidRPr="00D3639B">
        <w:rPr>
          <w:rFonts w:ascii="Times-Roman" w:hAnsi="Times-Roman" w:cs="Times-Roman"/>
          <w:lang w:val="en-US"/>
        </w:rPr>
        <w:t xml:space="preserve"> dams and of their foundations, in real time, through a system of “on line” monitoring of automated instruments and sensors, with a view to acquiring the readings at the periods of frequency adjusted by the user. Various groups of sensors are connected to Remote Acquisition Units (UARs), in which the readings by the sensors will be processed, stored and transmitted to a system of treatment, storage, processing and presentation of the collected data by means of the Data Cluster and of the Client Station of the ADAS.</w:t>
      </w:r>
    </w:p>
    <w:p w:rsidR="003127DB" w:rsidRPr="00D3639B" w:rsidRDefault="003127DB" w:rsidP="003127DB">
      <w:pPr>
        <w:autoSpaceDE w:val="0"/>
        <w:autoSpaceDN w:val="0"/>
        <w:adjustRightInd w:val="0"/>
        <w:jc w:val="both"/>
        <w:rPr>
          <w:rFonts w:ascii="Times-Roman" w:hAnsi="Times-Roman" w:cs="Times-Roman"/>
          <w:lang w:val="en-US"/>
        </w:rPr>
      </w:pPr>
      <w:r w:rsidRPr="00D3639B">
        <w:rPr>
          <w:rFonts w:ascii="Times-Roman" w:hAnsi="Times-Roman" w:cs="Times-Roman"/>
          <w:lang w:val="en-US"/>
        </w:rPr>
        <w:t>Major features of the ADAS can be summarized in:</w:t>
      </w:r>
    </w:p>
    <w:p w:rsidR="003127DB" w:rsidRPr="00D3639B" w:rsidRDefault="003127DB" w:rsidP="003127DB">
      <w:pPr>
        <w:pStyle w:val="PargrafodaLista"/>
        <w:numPr>
          <w:ilvl w:val="0"/>
          <w:numId w:val="16"/>
        </w:numPr>
        <w:autoSpaceDE w:val="0"/>
        <w:autoSpaceDN w:val="0"/>
        <w:adjustRightInd w:val="0"/>
        <w:jc w:val="both"/>
        <w:rPr>
          <w:rFonts w:ascii="Times-Roman" w:hAnsi="Times-Roman" w:cs="Times-Roman"/>
          <w:lang w:val="en-US"/>
        </w:rPr>
      </w:pPr>
      <w:r w:rsidRPr="00D3639B">
        <w:rPr>
          <w:rFonts w:ascii="Times-Roman" w:hAnsi="Times-Roman" w:cs="Times-Roman"/>
          <w:lang w:val="en-US"/>
        </w:rPr>
        <w:t>data acquisition from over 300 distinct points of measurement, related to different typologies of sensors, either represented by pre-existing instruments or by new sensors by means of the Remote Acquisition Units (herein referred with the UAR acronym)</w:t>
      </w:r>
      <w:r w:rsidR="008F7544" w:rsidRPr="00D3639B">
        <w:rPr>
          <w:rFonts w:ascii="Times-Roman" w:hAnsi="Times-Roman" w:cs="Times-Roman"/>
          <w:lang w:val="en-US"/>
        </w:rPr>
        <w:t>;</w:t>
      </w:r>
      <w:r w:rsidRPr="00D3639B">
        <w:rPr>
          <w:rFonts w:ascii="Times-Roman" w:hAnsi="Times-Roman" w:cs="Times-Roman"/>
          <w:lang w:val="en-US"/>
        </w:rPr>
        <w:t xml:space="preserve"> </w:t>
      </w:r>
    </w:p>
    <w:p w:rsidR="003127DB" w:rsidRPr="00D3639B" w:rsidRDefault="003127DB" w:rsidP="003127DB">
      <w:pPr>
        <w:pStyle w:val="PargrafodaLista"/>
        <w:numPr>
          <w:ilvl w:val="0"/>
          <w:numId w:val="16"/>
        </w:numPr>
        <w:autoSpaceDE w:val="0"/>
        <w:autoSpaceDN w:val="0"/>
        <w:adjustRightInd w:val="0"/>
        <w:jc w:val="both"/>
        <w:rPr>
          <w:rFonts w:ascii="Times-Roman" w:hAnsi="Times-Roman" w:cs="Times-Roman"/>
          <w:lang w:val="en-US"/>
        </w:rPr>
      </w:pPr>
      <w:r w:rsidRPr="00D3639B">
        <w:rPr>
          <w:rFonts w:ascii="Times-Roman" w:hAnsi="Times-Roman" w:cs="Times-Roman"/>
          <w:lang w:val="en-US"/>
        </w:rPr>
        <w:t xml:space="preserve">frequent, speedy and safe collection of data, by means of digital data transfer between the UARs and a Central Control and Processing System (herein referred with the CDA acronym), in order to assure: full remote control of peripheral apparatus, full collection of data, fast and secure alert signaling management, improvement of data processing efficiency and output information accuracy and information distribution. </w:t>
      </w:r>
    </w:p>
    <w:p w:rsidR="00D03651" w:rsidRPr="00D3639B" w:rsidRDefault="003127DB" w:rsidP="00055B6C">
      <w:pPr>
        <w:autoSpaceDE w:val="0"/>
        <w:autoSpaceDN w:val="0"/>
        <w:adjustRightInd w:val="0"/>
        <w:spacing w:after="120"/>
        <w:jc w:val="both"/>
        <w:rPr>
          <w:rFonts w:ascii="Times-Roman" w:hAnsi="Times-Roman" w:cs="Times-Roman"/>
          <w:lang w:val="en-US"/>
        </w:rPr>
      </w:pPr>
      <w:r w:rsidRPr="00D3639B">
        <w:rPr>
          <w:rFonts w:ascii="Times-Roman" w:hAnsi="Times-Roman" w:cs="Times-Roman"/>
          <w:lang w:val="en-US"/>
        </w:rPr>
        <w:t>The ADAS system is a complex monitoring system that will enable the execution of all the operations to fulfill the main purpose described above.</w:t>
      </w:r>
      <w:r w:rsidR="00B5089B" w:rsidRPr="00D3639B">
        <w:rPr>
          <w:rFonts w:ascii="Times-Roman" w:hAnsi="Times-Roman" w:cs="Times-Roman"/>
          <w:lang w:val="en-US"/>
        </w:rPr>
        <w:t xml:space="preserve"> </w:t>
      </w:r>
      <w:r w:rsidR="00D03651" w:rsidRPr="00D3639B">
        <w:rPr>
          <w:rFonts w:ascii="Times-Roman" w:hAnsi="Times-Roman" w:cs="Times-Roman"/>
          <w:lang w:val="en-US"/>
        </w:rPr>
        <w:t>The functional schematics of the automatic data acquisition system are shown in the following Figure.</w:t>
      </w:r>
    </w:p>
    <w:p w:rsidR="00EE4DAA" w:rsidRPr="00D3639B" w:rsidRDefault="00055B6C" w:rsidP="00EE4DAA">
      <w:pPr>
        <w:autoSpaceDE w:val="0"/>
        <w:autoSpaceDN w:val="0"/>
        <w:adjustRightInd w:val="0"/>
        <w:jc w:val="center"/>
        <w:rPr>
          <w:rFonts w:ascii="Times-Roman" w:hAnsi="Times-Roman" w:cs="Times-Roman"/>
          <w:lang w:val="en-US"/>
        </w:rPr>
      </w:pPr>
      <w:r w:rsidRPr="00D3639B">
        <w:rPr>
          <w:lang w:val="en-US"/>
        </w:rPr>
        <w:object w:dxaOrig="7905" w:dyaOrig="7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05pt;height:264.05pt;mso-position-vertical:absolute" o:ole="" o:bordertopcolor="this" o:borderleftcolor="this" o:borderbottomcolor="this" o:borderrightcolor="this" fillcolor="window">
            <v:imagedata r:id="rId28" o:title=""/>
            <w10:bordertop type="single" width="4"/>
            <w10:borderleft type="single" width="4"/>
            <w10:borderbottom type="single" width="4"/>
            <w10:borderright type="single" width="4"/>
          </v:shape>
          <o:OLEObject Type="Embed" ProgID="Word.Picture.8" ShapeID="_x0000_i1025" DrawAspect="Content" ObjectID="_1618734511" r:id="rId29"/>
        </w:object>
      </w:r>
    </w:p>
    <w:p w:rsidR="00037DC3" w:rsidRPr="00D3639B" w:rsidRDefault="00037DC3" w:rsidP="006F7AF7">
      <w:pPr>
        <w:jc w:val="center"/>
        <w:rPr>
          <w:rFonts w:ascii="Arial" w:hAnsi="Arial" w:cs="Arial"/>
          <w:sz w:val="16"/>
          <w:szCs w:val="16"/>
          <w:lang w:val="en-US"/>
        </w:rPr>
      </w:pPr>
      <w:r w:rsidRPr="00D3639B">
        <w:rPr>
          <w:rFonts w:ascii="Arial" w:hAnsi="Arial" w:cs="Arial"/>
          <w:sz w:val="16"/>
          <w:szCs w:val="16"/>
          <w:lang w:val="en-US"/>
        </w:rPr>
        <w:t xml:space="preserve">Figure </w:t>
      </w:r>
      <w:r w:rsidRPr="00D3639B">
        <w:rPr>
          <w:rFonts w:ascii="Arial" w:hAnsi="Arial" w:cs="Arial"/>
          <w:sz w:val="16"/>
          <w:szCs w:val="16"/>
          <w:lang w:val="en-US"/>
        </w:rPr>
        <w:fldChar w:fldCharType="begin"/>
      </w:r>
      <w:r w:rsidRPr="00D3639B">
        <w:rPr>
          <w:rFonts w:ascii="Arial" w:hAnsi="Arial" w:cs="Arial"/>
          <w:sz w:val="16"/>
          <w:szCs w:val="16"/>
          <w:lang w:val="en-US"/>
        </w:rPr>
        <w:instrText xml:space="preserve"> SEQ Figure \* ARABIC </w:instrText>
      </w:r>
      <w:r w:rsidRPr="00D3639B">
        <w:rPr>
          <w:rFonts w:ascii="Arial" w:hAnsi="Arial" w:cs="Arial"/>
          <w:sz w:val="16"/>
          <w:szCs w:val="16"/>
          <w:lang w:val="en-US"/>
        </w:rPr>
        <w:fldChar w:fldCharType="separate"/>
      </w:r>
      <w:r w:rsidR="004F62AF" w:rsidRPr="00D3639B">
        <w:rPr>
          <w:rFonts w:ascii="Arial" w:hAnsi="Arial" w:cs="Arial"/>
          <w:noProof/>
          <w:sz w:val="16"/>
          <w:szCs w:val="16"/>
          <w:lang w:val="en-US"/>
        </w:rPr>
        <w:t>17</w:t>
      </w:r>
      <w:r w:rsidRPr="00D3639B">
        <w:rPr>
          <w:rFonts w:ascii="Arial" w:hAnsi="Arial" w:cs="Arial"/>
          <w:sz w:val="16"/>
          <w:szCs w:val="16"/>
          <w:lang w:val="en-US"/>
        </w:rPr>
        <w:fldChar w:fldCharType="end"/>
      </w:r>
      <w:r w:rsidRPr="00D3639B">
        <w:rPr>
          <w:rFonts w:ascii="Arial" w:hAnsi="Arial" w:cs="Arial"/>
          <w:sz w:val="16"/>
          <w:szCs w:val="16"/>
          <w:lang w:val="en-US"/>
        </w:rPr>
        <w:t xml:space="preserve"> – Architecture of the ADAS System</w:t>
      </w:r>
    </w:p>
    <w:p w:rsidR="00D03651" w:rsidRPr="00D3639B" w:rsidRDefault="00D03651" w:rsidP="00D03651">
      <w:pPr>
        <w:autoSpaceDE w:val="0"/>
        <w:autoSpaceDN w:val="0"/>
        <w:adjustRightInd w:val="0"/>
        <w:rPr>
          <w:rFonts w:ascii="Times-Roman" w:hAnsi="Times-Roman" w:cs="Times-Roman"/>
          <w:lang w:val="en-US"/>
        </w:rPr>
      </w:pPr>
      <w:r w:rsidRPr="00D3639B">
        <w:rPr>
          <w:rFonts w:ascii="Times-Roman" w:hAnsi="Times-Roman" w:cs="Times-Roman"/>
          <w:lang w:val="en-US"/>
        </w:rPr>
        <w:t>The selection of the instrumentation took into account following requirements:</w:t>
      </w:r>
    </w:p>
    <w:p w:rsidR="00D03651" w:rsidRPr="00D3639B" w:rsidRDefault="00D03651" w:rsidP="00D03651">
      <w:pPr>
        <w:pStyle w:val="PargrafodaLista"/>
        <w:numPr>
          <w:ilvl w:val="0"/>
          <w:numId w:val="19"/>
        </w:numPr>
        <w:autoSpaceDE w:val="0"/>
        <w:autoSpaceDN w:val="0"/>
        <w:adjustRightInd w:val="0"/>
        <w:rPr>
          <w:rFonts w:ascii="Times-Roman" w:hAnsi="Times-Roman" w:cs="Times-Roman"/>
          <w:lang w:val="en-US"/>
        </w:rPr>
      </w:pPr>
      <w:r w:rsidRPr="00D3639B">
        <w:rPr>
          <w:rFonts w:ascii="Times-Roman" w:hAnsi="Times-Roman" w:cs="Times-Roman"/>
          <w:lang w:val="en-US"/>
        </w:rPr>
        <w:t xml:space="preserve">measuring range within the range from the </w:t>
      </w:r>
      <w:proofErr w:type="spellStart"/>
      <w:r w:rsidRPr="00D3639B">
        <w:rPr>
          <w:rFonts w:ascii="Times-Roman" w:hAnsi="Times-Roman" w:cs="Times-Roman"/>
          <w:lang w:val="en-US"/>
        </w:rPr>
        <w:t>Itaipu</w:t>
      </w:r>
      <w:proofErr w:type="spellEnd"/>
      <w:r w:rsidRPr="00D3639B">
        <w:rPr>
          <w:rFonts w:ascii="Times-Roman" w:hAnsi="Times-Roman" w:cs="Times-Roman"/>
          <w:lang w:val="en-US"/>
        </w:rPr>
        <w:t xml:space="preserve"> historical data base;</w:t>
      </w:r>
    </w:p>
    <w:p w:rsidR="00D03651" w:rsidRPr="00D3639B" w:rsidRDefault="00D03651" w:rsidP="00D03651">
      <w:pPr>
        <w:pStyle w:val="PargrafodaLista"/>
        <w:numPr>
          <w:ilvl w:val="0"/>
          <w:numId w:val="19"/>
        </w:numPr>
        <w:autoSpaceDE w:val="0"/>
        <w:autoSpaceDN w:val="0"/>
        <w:adjustRightInd w:val="0"/>
        <w:rPr>
          <w:rFonts w:ascii="Times-Roman" w:hAnsi="Times-Roman" w:cs="Times-Roman"/>
          <w:lang w:val="en-US"/>
        </w:rPr>
      </w:pPr>
      <w:r w:rsidRPr="00D3639B">
        <w:rPr>
          <w:rFonts w:ascii="Times-Roman" w:hAnsi="Times-Roman" w:cs="Times-Roman"/>
          <w:lang w:val="en-US"/>
        </w:rPr>
        <w:t>instrumentation delivered including calibration sheets from the Manufacturer;</w:t>
      </w:r>
    </w:p>
    <w:p w:rsidR="00D03651" w:rsidRPr="00D3639B" w:rsidRDefault="00D03651" w:rsidP="00D03651">
      <w:pPr>
        <w:pStyle w:val="PargrafodaLista"/>
        <w:numPr>
          <w:ilvl w:val="0"/>
          <w:numId w:val="19"/>
        </w:numPr>
        <w:autoSpaceDE w:val="0"/>
        <w:autoSpaceDN w:val="0"/>
        <w:adjustRightInd w:val="0"/>
        <w:rPr>
          <w:rFonts w:ascii="Times-Roman" w:hAnsi="Times-Roman" w:cs="Times-Roman"/>
          <w:lang w:val="en-US"/>
        </w:rPr>
      </w:pPr>
      <w:r w:rsidRPr="00D3639B">
        <w:rPr>
          <w:rFonts w:ascii="Times-Roman" w:hAnsi="Times-Roman" w:cs="Times-Roman"/>
          <w:lang w:val="en-US"/>
        </w:rPr>
        <w:t>fully compatibility with the already installed instrumentation (manual readings have to be guaranteed);</w:t>
      </w:r>
    </w:p>
    <w:p w:rsidR="00D03651" w:rsidRPr="00D3639B" w:rsidRDefault="00D03651" w:rsidP="00D03651">
      <w:pPr>
        <w:pStyle w:val="PargrafodaLista"/>
        <w:numPr>
          <w:ilvl w:val="0"/>
          <w:numId w:val="20"/>
        </w:numPr>
        <w:autoSpaceDE w:val="0"/>
        <w:autoSpaceDN w:val="0"/>
        <w:adjustRightInd w:val="0"/>
        <w:rPr>
          <w:rFonts w:ascii="Times-Roman" w:hAnsi="Times-Roman" w:cs="Times-Roman"/>
          <w:lang w:val="en-US"/>
        </w:rPr>
      </w:pPr>
      <w:r w:rsidRPr="00D3639B">
        <w:rPr>
          <w:rFonts w:ascii="Times-Roman" w:hAnsi="Times-Roman" w:cs="Times-Roman"/>
          <w:lang w:val="en-US"/>
        </w:rPr>
        <w:t>each instrument delivered comprising over-voltage protection;</w:t>
      </w:r>
    </w:p>
    <w:p w:rsidR="00D03651" w:rsidRPr="00D3639B" w:rsidRDefault="00D03651" w:rsidP="00D03651">
      <w:pPr>
        <w:pStyle w:val="PargrafodaLista"/>
        <w:numPr>
          <w:ilvl w:val="0"/>
          <w:numId w:val="20"/>
        </w:numPr>
        <w:autoSpaceDE w:val="0"/>
        <w:autoSpaceDN w:val="0"/>
        <w:adjustRightInd w:val="0"/>
        <w:rPr>
          <w:rFonts w:ascii="Times-Roman" w:hAnsi="Times-Roman" w:cs="Times-Roman"/>
          <w:lang w:val="en-US"/>
        </w:rPr>
      </w:pPr>
      <w:r w:rsidRPr="00D3639B">
        <w:rPr>
          <w:rFonts w:ascii="Times-Roman" w:hAnsi="Times-Roman" w:cs="Times-Roman"/>
          <w:lang w:val="en-US"/>
        </w:rPr>
        <w:lastRenderedPageBreak/>
        <w:t xml:space="preserve">suitable for environmental conditions present at </w:t>
      </w:r>
      <w:proofErr w:type="spellStart"/>
      <w:r w:rsidRPr="00D3639B">
        <w:rPr>
          <w:rFonts w:ascii="Times-Roman" w:hAnsi="Times-Roman" w:cs="Times-Roman"/>
          <w:lang w:val="en-US"/>
        </w:rPr>
        <w:t>Itaipu</w:t>
      </w:r>
      <w:proofErr w:type="spellEnd"/>
      <w:r w:rsidRPr="00D3639B">
        <w:rPr>
          <w:rFonts w:ascii="Times-Roman" w:hAnsi="Times-Roman" w:cs="Times-Roman"/>
          <w:lang w:val="en-US"/>
        </w:rPr>
        <w:t xml:space="preserve"> Dam </w:t>
      </w:r>
      <w:r w:rsidR="00B0097F" w:rsidRPr="00D3639B">
        <w:rPr>
          <w:rFonts w:ascii="Times-Roman" w:hAnsi="Times-Roman" w:cs="Times-Roman"/>
          <w:lang w:val="en-US"/>
        </w:rPr>
        <w:t xml:space="preserve">site </w:t>
      </w:r>
      <w:r w:rsidRPr="00D3639B">
        <w:rPr>
          <w:rFonts w:ascii="Times-Roman" w:hAnsi="Times-Roman" w:cs="Times-Roman"/>
          <w:lang w:val="en-US"/>
        </w:rPr>
        <w:t>(humidity, temperature).</w:t>
      </w:r>
    </w:p>
    <w:p w:rsidR="00D03651" w:rsidRPr="00D3639B" w:rsidRDefault="00D03651" w:rsidP="00D03651">
      <w:pPr>
        <w:jc w:val="both"/>
        <w:rPr>
          <w:rFonts w:ascii="Times-Roman" w:hAnsi="Times-Roman" w:cs="Times-Roman"/>
          <w:lang w:val="en-US"/>
        </w:rPr>
      </w:pPr>
    </w:p>
    <w:p w:rsidR="00D03651" w:rsidRPr="00D3639B" w:rsidRDefault="00D03651" w:rsidP="00D03651">
      <w:pPr>
        <w:autoSpaceDE w:val="0"/>
        <w:autoSpaceDN w:val="0"/>
        <w:adjustRightInd w:val="0"/>
        <w:jc w:val="both"/>
        <w:rPr>
          <w:rFonts w:ascii="Times-Roman" w:hAnsi="Times-Roman" w:cs="Times-Roman"/>
          <w:lang w:val="en-US"/>
        </w:rPr>
      </w:pPr>
      <w:r w:rsidRPr="00D3639B">
        <w:rPr>
          <w:rFonts w:ascii="Times-Roman" w:hAnsi="Times-Roman" w:cs="Times-Roman"/>
          <w:lang w:val="en-US"/>
        </w:rPr>
        <w:t>The following Table shows a detailed list of the sensors and instruments that were automated.</w:t>
      </w:r>
    </w:p>
    <w:p w:rsidR="003127DB" w:rsidRPr="00D3639B" w:rsidRDefault="00D03651" w:rsidP="00D03651">
      <w:pPr>
        <w:autoSpaceDE w:val="0"/>
        <w:autoSpaceDN w:val="0"/>
        <w:adjustRightInd w:val="0"/>
        <w:jc w:val="both"/>
        <w:rPr>
          <w:rFonts w:ascii="Times-Roman" w:hAnsi="Times-Roman" w:cs="Times-Roman"/>
          <w:lang w:val="en-US"/>
        </w:rPr>
      </w:pPr>
      <w:r w:rsidRPr="00D3639B">
        <w:rPr>
          <w:rFonts w:ascii="Times-Roman" w:hAnsi="Times-Roman" w:cs="Times-Roman"/>
          <w:lang w:val="en-US"/>
        </w:rPr>
        <w:t>The instruments selected for automation are only those considered the most important for supervising the safety conditions of the dam, in order to provide a prompt detection of any anomalies. The most important types of reading are described in the following sub items:</w:t>
      </w:r>
    </w:p>
    <w:p w:rsidR="00FC70BC" w:rsidRPr="00D3639B" w:rsidRDefault="00FC70BC" w:rsidP="00D03651">
      <w:pPr>
        <w:autoSpaceDE w:val="0"/>
        <w:autoSpaceDN w:val="0"/>
        <w:adjustRightInd w:val="0"/>
        <w:jc w:val="both"/>
        <w:rPr>
          <w:lang w:val="en-US"/>
        </w:rPr>
      </w:pPr>
    </w:p>
    <w:p w:rsidR="003127DB" w:rsidRPr="00D3639B" w:rsidRDefault="00FC70BC" w:rsidP="00D3639B">
      <w:pPr>
        <w:jc w:val="center"/>
        <w:rPr>
          <w:lang w:val="en-US"/>
        </w:rPr>
      </w:pPr>
      <w:r w:rsidRPr="00D3639B">
        <w:rPr>
          <w:noProof/>
          <w:lang w:val="pt-BR" w:eastAsia="pt-BR"/>
        </w:rPr>
        <w:drawing>
          <wp:inline distT="0" distB="0" distL="0" distR="0" wp14:anchorId="3DAEF9F7" wp14:editId="7CB859C2">
            <wp:extent cx="5539740" cy="2616427"/>
            <wp:effectExtent l="0" t="0" r="381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13" cy="2618209"/>
                    </a:xfrm>
                    <a:prstGeom prst="rect">
                      <a:avLst/>
                    </a:prstGeom>
                    <a:noFill/>
                    <a:ln>
                      <a:noFill/>
                    </a:ln>
                  </pic:spPr>
                </pic:pic>
              </a:graphicData>
            </a:graphic>
          </wp:inline>
        </w:drawing>
      </w:r>
    </w:p>
    <w:p w:rsidR="00FC70BC" w:rsidRPr="00D3639B" w:rsidRDefault="00FC70BC" w:rsidP="00055B6C">
      <w:pPr>
        <w:jc w:val="center"/>
        <w:rPr>
          <w:rFonts w:ascii="Arial" w:hAnsi="Arial" w:cs="Arial"/>
          <w:sz w:val="16"/>
          <w:szCs w:val="16"/>
          <w:lang w:val="en-US"/>
        </w:rPr>
      </w:pPr>
      <w:r w:rsidRPr="00D3639B">
        <w:rPr>
          <w:rFonts w:ascii="Arial" w:hAnsi="Arial" w:cs="Arial"/>
          <w:sz w:val="16"/>
          <w:szCs w:val="16"/>
          <w:lang w:val="en-US"/>
        </w:rPr>
        <w:t xml:space="preserve">Table </w:t>
      </w:r>
      <w:r w:rsidRPr="00D3639B">
        <w:rPr>
          <w:rFonts w:ascii="Arial" w:hAnsi="Arial" w:cs="Arial"/>
          <w:sz w:val="16"/>
          <w:szCs w:val="16"/>
          <w:lang w:val="en-US"/>
        </w:rPr>
        <w:fldChar w:fldCharType="begin"/>
      </w:r>
      <w:r w:rsidRPr="00D3639B">
        <w:rPr>
          <w:rFonts w:ascii="Arial" w:hAnsi="Arial" w:cs="Arial"/>
          <w:sz w:val="16"/>
          <w:szCs w:val="16"/>
          <w:lang w:val="en-US"/>
        </w:rPr>
        <w:instrText xml:space="preserve"> SEQ Figure \* ARABIC </w:instrText>
      </w:r>
      <w:r w:rsidRPr="00D3639B">
        <w:rPr>
          <w:rFonts w:ascii="Arial" w:hAnsi="Arial" w:cs="Arial"/>
          <w:sz w:val="16"/>
          <w:szCs w:val="16"/>
          <w:lang w:val="en-US"/>
        </w:rPr>
        <w:fldChar w:fldCharType="separate"/>
      </w:r>
      <w:r w:rsidR="004F62AF" w:rsidRPr="00D3639B">
        <w:rPr>
          <w:rFonts w:ascii="Arial" w:hAnsi="Arial" w:cs="Arial"/>
          <w:noProof/>
          <w:sz w:val="16"/>
          <w:szCs w:val="16"/>
          <w:lang w:val="en-US"/>
        </w:rPr>
        <w:t>18</w:t>
      </w:r>
      <w:r w:rsidRPr="00D3639B">
        <w:rPr>
          <w:rFonts w:ascii="Arial" w:hAnsi="Arial" w:cs="Arial"/>
          <w:sz w:val="16"/>
          <w:szCs w:val="16"/>
          <w:lang w:val="en-US"/>
        </w:rPr>
        <w:fldChar w:fldCharType="end"/>
      </w:r>
      <w:r w:rsidRPr="00D3639B">
        <w:rPr>
          <w:rFonts w:ascii="Arial" w:hAnsi="Arial" w:cs="Arial"/>
          <w:sz w:val="16"/>
          <w:szCs w:val="16"/>
          <w:lang w:val="en-US"/>
        </w:rPr>
        <w:t xml:space="preserve"> – Automated Instruments</w:t>
      </w:r>
    </w:p>
    <w:p w:rsidR="003127DB" w:rsidRPr="00D3639B" w:rsidRDefault="003127DB" w:rsidP="00B22B26">
      <w:pPr>
        <w:jc w:val="both"/>
        <w:rPr>
          <w:lang w:val="en-US"/>
        </w:rPr>
      </w:pPr>
    </w:p>
    <w:tbl>
      <w:tblPr>
        <w:tblStyle w:val="Tabelacomgrade"/>
        <w:tblW w:w="10314" w:type="dxa"/>
        <w:tblLook w:val="04A0" w:firstRow="1" w:lastRow="0" w:firstColumn="1" w:lastColumn="0" w:noHBand="0" w:noVBand="1"/>
      </w:tblPr>
      <w:tblGrid>
        <w:gridCol w:w="2556"/>
        <w:gridCol w:w="2616"/>
        <w:gridCol w:w="2586"/>
        <w:gridCol w:w="2556"/>
      </w:tblGrid>
      <w:tr w:rsidR="006F7AF7" w:rsidRPr="00D3639B" w:rsidTr="00DC2D19">
        <w:trPr>
          <w:trHeight w:val="3333"/>
        </w:trPr>
        <w:tc>
          <w:tcPr>
            <w:tcW w:w="2556" w:type="dxa"/>
            <w:vAlign w:val="center"/>
          </w:tcPr>
          <w:p w:rsidR="006F7AF7" w:rsidRPr="00D3639B" w:rsidRDefault="006F7AF7" w:rsidP="00DC2D19">
            <w:pPr>
              <w:jc w:val="center"/>
              <w:rPr>
                <w:lang w:val="en-US"/>
              </w:rPr>
            </w:pPr>
            <w:r w:rsidRPr="00D3639B">
              <w:rPr>
                <w:noProof/>
                <w:lang w:val="pt-BR" w:eastAsia="pt-BR"/>
              </w:rPr>
              <w:drawing>
                <wp:inline distT="0" distB="0" distL="0" distR="0" wp14:anchorId="7D991620" wp14:editId="74F2CCF9">
                  <wp:extent cx="1480185" cy="1973580"/>
                  <wp:effectExtent l="0" t="0" r="5715"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R5 (PDA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0426" cy="1973901"/>
                          </a:xfrm>
                          <a:prstGeom prst="rect">
                            <a:avLst/>
                          </a:prstGeom>
                        </pic:spPr>
                      </pic:pic>
                    </a:graphicData>
                  </a:graphic>
                </wp:inline>
              </w:drawing>
            </w:r>
          </w:p>
        </w:tc>
        <w:tc>
          <w:tcPr>
            <w:tcW w:w="2616" w:type="dxa"/>
            <w:vAlign w:val="center"/>
          </w:tcPr>
          <w:p w:rsidR="006F7AF7" w:rsidRPr="00D3639B" w:rsidRDefault="006F7AF7" w:rsidP="00DC2D19">
            <w:pPr>
              <w:jc w:val="center"/>
              <w:rPr>
                <w:lang w:val="en-US"/>
              </w:rPr>
            </w:pPr>
            <w:r w:rsidRPr="00D3639B">
              <w:rPr>
                <w:b/>
                <w:noProof/>
                <w:lang w:val="pt-BR" w:eastAsia="pt-BR"/>
              </w:rPr>
              <w:drawing>
                <wp:inline distT="0" distB="0" distL="0" distR="0" wp14:anchorId="21AE5655" wp14:editId="3832C7AE">
                  <wp:extent cx="1516380" cy="2021840"/>
                  <wp:effectExtent l="0" t="0" r="762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R8 (EMD13)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6628" cy="2022171"/>
                          </a:xfrm>
                          <a:prstGeom prst="rect">
                            <a:avLst/>
                          </a:prstGeom>
                        </pic:spPr>
                      </pic:pic>
                    </a:graphicData>
                  </a:graphic>
                </wp:inline>
              </w:drawing>
            </w:r>
          </w:p>
        </w:tc>
        <w:tc>
          <w:tcPr>
            <w:tcW w:w="2586" w:type="dxa"/>
            <w:vAlign w:val="center"/>
          </w:tcPr>
          <w:p w:rsidR="006F7AF7" w:rsidRPr="00D3639B" w:rsidRDefault="006F7AF7" w:rsidP="00DC2D19">
            <w:pPr>
              <w:jc w:val="center"/>
              <w:rPr>
                <w:lang w:val="en-US"/>
              </w:rPr>
            </w:pPr>
            <w:r w:rsidRPr="00D3639B">
              <w:rPr>
                <w:b/>
                <w:noProof/>
                <w:lang w:val="pt-BR" w:eastAsia="pt-BR"/>
              </w:rPr>
              <w:drawing>
                <wp:inline distT="0" distB="0" distL="0" distR="0" wp14:anchorId="0F233F06" wp14:editId="5635705E">
                  <wp:extent cx="1501140" cy="2001520"/>
                  <wp:effectExtent l="0" t="0" r="381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R7 (PSD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1385" cy="2001847"/>
                          </a:xfrm>
                          <a:prstGeom prst="rect">
                            <a:avLst/>
                          </a:prstGeom>
                        </pic:spPr>
                      </pic:pic>
                    </a:graphicData>
                  </a:graphic>
                </wp:inline>
              </w:drawing>
            </w:r>
          </w:p>
        </w:tc>
        <w:tc>
          <w:tcPr>
            <w:tcW w:w="2556" w:type="dxa"/>
            <w:vAlign w:val="center"/>
          </w:tcPr>
          <w:p w:rsidR="006F7AF7" w:rsidRPr="00D3639B" w:rsidRDefault="00DC2D19" w:rsidP="00DC2D19">
            <w:pPr>
              <w:jc w:val="center"/>
              <w:rPr>
                <w:lang w:val="en-US"/>
              </w:rPr>
            </w:pPr>
            <w:r w:rsidRPr="00D3639B">
              <w:rPr>
                <w:noProof/>
                <w:lang w:val="pt-BR" w:eastAsia="pt-BR"/>
              </w:rPr>
              <w:drawing>
                <wp:inline distT="0" distB="0" distL="0" distR="0" wp14:anchorId="1D87FFFE" wp14:editId="057465B4">
                  <wp:extent cx="1451609" cy="1935480"/>
                  <wp:effectExtent l="0" t="0" r="0"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R23 (MVT1)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1841" cy="1949123"/>
                          </a:xfrm>
                          <a:prstGeom prst="rect">
                            <a:avLst/>
                          </a:prstGeom>
                        </pic:spPr>
                      </pic:pic>
                    </a:graphicData>
                  </a:graphic>
                </wp:inline>
              </w:drawing>
            </w:r>
          </w:p>
        </w:tc>
      </w:tr>
      <w:tr w:rsidR="006F7AF7" w:rsidRPr="00D3639B" w:rsidTr="00DC2D19">
        <w:trPr>
          <w:trHeight w:val="416"/>
        </w:trPr>
        <w:tc>
          <w:tcPr>
            <w:tcW w:w="2556" w:type="dxa"/>
            <w:vAlign w:val="center"/>
          </w:tcPr>
          <w:p w:rsidR="006F7AF7" w:rsidRPr="00D3639B" w:rsidRDefault="006F7AF7" w:rsidP="00DC2D19">
            <w:pPr>
              <w:jc w:val="center"/>
              <w:rPr>
                <w:rFonts w:ascii="Arial" w:hAnsi="Arial" w:cs="Arial"/>
                <w:noProof/>
                <w:sz w:val="16"/>
                <w:szCs w:val="16"/>
                <w:lang w:val="en-US"/>
              </w:rPr>
            </w:pPr>
            <w:r w:rsidRPr="00D3639B">
              <w:rPr>
                <w:rFonts w:ascii="Arial" w:hAnsi="Arial" w:cs="Arial"/>
                <w:sz w:val="16"/>
                <w:szCs w:val="16"/>
                <w:lang w:val="en-US"/>
              </w:rPr>
              <w:t xml:space="preserve">Figure </w:t>
            </w:r>
            <w:r w:rsidRPr="00D3639B">
              <w:rPr>
                <w:rFonts w:ascii="Arial" w:hAnsi="Arial" w:cs="Arial"/>
                <w:sz w:val="16"/>
                <w:szCs w:val="16"/>
              </w:rPr>
              <w:fldChar w:fldCharType="begin"/>
            </w:r>
            <w:r w:rsidRPr="00D3639B">
              <w:rPr>
                <w:rFonts w:ascii="Arial" w:hAnsi="Arial" w:cs="Arial"/>
                <w:sz w:val="16"/>
                <w:szCs w:val="16"/>
                <w:lang w:val="en-US"/>
              </w:rPr>
              <w:instrText xml:space="preserve"> SEQ Figure \* ARABIC </w:instrText>
            </w:r>
            <w:r w:rsidRPr="00D3639B">
              <w:rPr>
                <w:rFonts w:ascii="Arial" w:hAnsi="Arial" w:cs="Arial"/>
                <w:sz w:val="16"/>
                <w:szCs w:val="16"/>
              </w:rPr>
              <w:fldChar w:fldCharType="separate"/>
            </w:r>
            <w:r w:rsidR="004F62AF" w:rsidRPr="00D3639B">
              <w:rPr>
                <w:rFonts w:ascii="Arial" w:hAnsi="Arial" w:cs="Arial"/>
                <w:noProof/>
                <w:sz w:val="16"/>
                <w:szCs w:val="16"/>
                <w:lang w:val="en-US"/>
              </w:rPr>
              <w:t>19</w:t>
            </w:r>
            <w:r w:rsidRPr="00D3639B">
              <w:rPr>
                <w:rFonts w:ascii="Arial" w:hAnsi="Arial" w:cs="Arial"/>
                <w:sz w:val="16"/>
                <w:szCs w:val="16"/>
              </w:rPr>
              <w:fldChar w:fldCharType="end"/>
            </w:r>
            <w:r w:rsidRPr="00D3639B">
              <w:rPr>
                <w:rFonts w:ascii="Arial" w:hAnsi="Arial" w:cs="Arial"/>
                <w:sz w:val="16"/>
                <w:szCs w:val="16"/>
                <w:lang w:val="en-US"/>
              </w:rPr>
              <w:t xml:space="preserve"> Plumb line for displacements (</w:t>
            </w:r>
            <w:proofErr w:type="spellStart"/>
            <w:r w:rsidRPr="00D3639B">
              <w:rPr>
                <w:rFonts w:ascii="Arial" w:hAnsi="Arial" w:cs="Arial"/>
                <w:sz w:val="16"/>
                <w:szCs w:val="16"/>
                <w:lang w:val="en-US"/>
              </w:rPr>
              <w:t>telecoordinometer</w:t>
            </w:r>
            <w:proofErr w:type="spellEnd"/>
            <w:r w:rsidRPr="00D3639B">
              <w:rPr>
                <w:rFonts w:ascii="Arial" w:hAnsi="Arial" w:cs="Arial"/>
                <w:sz w:val="16"/>
                <w:szCs w:val="16"/>
                <w:lang w:val="en-US"/>
              </w:rPr>
              <w:t>)</w:t>
            </w:r>
          </w:p>
        </w:tc>
        <w:tc>
          <w:tcPr>
            <w:tcW w:w="2616" w:type="dxa"/>
            <w:vAlign w:val="center"/>
          </w:tcPr>
          <w:p w:rsidR="006F7AF7" w:rsidRPr="00D3639B" w:rsidRDefault="006F7AF7" w:rsidP="00DC2D19">
            <w:pPr>
              <w:jc w:val="center"/>
              <w:rPr>
                <w:rFonts w:ascii="Arial" w:hAnsi="Arial" w:cs="Arial"/>
                <w:noProof/>
                <w:sz w:val="16"/>
                <w:szCs w:val="16"/>
                <w:lang w:val="en-US"/>
              </w:rPr>
            </w:pPr>
            <w:r w:rsidRPr="00D3639B">
              <w:rPr>
                <w:rFonts w:ascii="Arial" w:hAnsi="Arial" w:cs="Arial"/>
                <w:sz w:val="16"/>
                <w:szCs w:val="16"/>
                <w:lang w:val="en-US"/>
              </w:rPr>
              <w:t>Multi base extensometer for deformation of the rocky foundation</w:t>
            </w:r>
          </w:p>
        </w:tc>
        <w:tc>
          <w:tcPr>
            <w:tcW w:w="2586" w:type="dxa"/>
            <w:vAlign w:val="center"/>
          </w:tcPr>
          <w:p w:rsidR="006F7AF7" w:rsidRPr="00D3639B" w:rsidRDefault="006F7AF7" w:rsidP="00DC2D19">
            <w:pPr>
              <w:jc w:val="center"/>
              <w:rPr>
                <w:rFonts w:ascii="Arial" w:hAnsi="Arial" w:cs="Arial"/>
                <w:noProof/>
                <w:sz w:val="16"/>
                <w:szCs w:val="16"/>
                <w:lang w:val="en-US"/>
              </w:rPr>
            </w:pPr>
            <w:r w:rsidRPr="00D3639B">
              <w:rPr>
                <w:rFonts w:ascii="Arial" w:hAnsi="Arial" w:cs="Arial"/>
                <w:sz w:val="16"/>
                <w:szCs w:val="16"/>
                <w:lang w:val="en-US"/>
              </w:rPr>
              <w:t>Piezometer for uplift pressure</w:t>
            </w:r>
          </w:p>
        </w:tc>
        <w:tc>
          <w:tcPr>
            <w:tcW w:w="2556" w:type="dxa"/>
            <w:vAlign w:val="center"/>
          </w:tcPr>
          <w:p w:rsidR="006F7AF7" w:rsidRPr="00D3639B" w:rsidRDefault="006F7AF7" w:rsidP="00DC2D19">
            <w:pPr>
              <w:jc w:val="center"/>
              <w:rPr>
                <w:rFonts w:ascii="Arial" w:hAnsi="Arial" w:cs="Arial"/>
                <w:sz w:val="16"/>
                <w:szCs w:val="16"/>
                <w:lang w:val="en-US"/>
              </w:rPr>
            </w:pPr>
            <w:r w:rsidRPr="00D3639B">
              <w:rPr>
                <w:rFonts w:ascii="Arial" w:hAnsi="Arial" w:cs="Arial"/>
                <w:sz w:val="16"/>
                <w:szCs w:val="16"/>
                <w:lang w:val="en-US"/>
              </w:rPr>
              <w:t>Weir monitoring seepage readings</w:t>
            </w:r>
          </w:p>
        </w:tc>
      </w:tr>
    </w:tbl>
    <w:p w:rsidR="00DC2D19" w:rsidRPr="00D3639B" w:rsidRDefault="00DC2D19" w:rsidP="00B22B26">
      <w:pPr>
        <w:jc w:val="both"/>
        <w:rPr>
          <w:lang w:val="en-US"/>
        </w:rPr>
      </w:pPr>
    </w:p>
    <w:p w:rsidR="00E305E5" w:rsidRPr="00D3639B" w:rsidRDefault="00CA089C" w:rsidP="00D3639B">
      <w:pPr>
        <w:spacing w:before="120" w:after="120"/>
        <w:jc w:val="both"/>
        <w:rPr>
          <w:u w:val="single"/>
          <w:lang w:val="en-US"/>
        </w:rPr>
      </w:pPr>
      <w:r>
        <w:rPr>
          <w:u w:val="single"/>
          <w:lang w:val="en-US"/>
        </w:rPr>
        <w:t>Monitoring System</w:t>
      </w:r>
      <w:r w:rsidR="00E305E5" w:rsidRPr="00D3639B">
        <w:rPr>
          <w:u w:val="single"/>
          <w:lang w:val="en-US"/>
        </w:rPr>
        <w:t>– O</w:t>
      </w:r>
      <w:r>
        <w:rPr>
          <w:u w:val="single"/>
          <w:lang w:val="en-US"/>
        </w:rPr>
        <w:t>n</w:t>
      </w:r>
      <w:r w:rsidR="00E305E5" w:rsidRPr="00D3639B">
        <w:rPr>
          <w:u w:val="single"/>
          <w:lang w:val="en-US"/>
        </w:rPr>
        <w:t xml:space="preserve"> L</w:t>
      </w:r>
      <w:r>
        <w:rPr>
          <w:u w:val="single"/>
          <w:lang w:val="en-US"/>
        </w:rPr>
        <w:t>ine Analysis</w:t>
      </w:r>
    </w:p>
    <w:p w:rsidR="00B5089B" w:rsidRPr="00D3639B" w:rsidRDefault="00B5089B" w:rsidP="00E305E5">
      <w:pPr>
        <w:pStyle w:val="Corpodetexto"/>
        <w:spacing w:before="0" w:line="240" w:lineRule="auto"/>
        <w:rPr>
          <w:sz w:val="24"/>
          <w:szCs w:val="24"/>
          <w:lang w:val="en-US"/>
        </w:rPr>
      </w:pPr>
    </w:p>
    <w:p w:rsidR="00CA089C" w:rsidRDefault="00E305E5" w:rsidP="00E305E5">
      <w:pPr>
        <w:pStyle w:val="Corpodetexto"/>
        <w:spacing w:before="0" w:line="240" w:lineRule="auto"/>
        <w:rPr>
          <w:sz w:val="24"/>
          <w:szCs w:val="24"/>
          <w:lang w:val="en-US"/>
        </w:rPr>
      </w:pPr>
      <w:r w:rsidRPr="00D3639B">
        <w:rPr>
          <w:sz w:val="24"/>
          <w:szCs w:val="24"/>
          <w:lang w:val="en-US"/>
        </w:rPr>
        <w:t xml:space="preserve">ISMES’s software </w:t>
      </w:r>
      <w:r w:rsidRPr="00D3639B">
        <w:rPr>
          <w:bCs/>
          <w:sz w:val="24"/>
          <w:szCs w:val="24"/>
          <w:lang w:val="en-US"/>
        </w:rPr>
        <w:t>Mistral</w:t>
      </w:r>
      <w:r w:rsidRPr="00D3639B">
        <w:rPr>
          <w:sz w:val="24"/>
          <w:szCs w:val="24"/>
          <w:lang w:val="en-US"/>
        </w:rPr>
        <w:t xml:space="preserve"> </w:t>
      </w:r>
      <w:r w:rsidR="00CA089C">
        <w:rPr>
          <w:sz w:val="24"/>
          <w:szCs w:val="24"/>
          <w:lang w:val="en-US"/>
        </w:rPr>
        <w:t xml:space="preserve">was applied to </w:t>
      </w:r>
      <w:proofErr w:type="spellStart"/>
      <w:r w:rsidR="00CA089C">
        <w:rPr>
          <w:sz w:val="24"/>
          <w:szCs w:val="24"/>
          <w:lang w:val="en-US"/>
        </w:rPr>
        <w:t>Itaipu</w:t>
      </w:r>
      <w:proofErr w:type="spellEnd"/>
      <w:r w:rsidR="00CA089C">
        <w:rPr>
          <w:sz w:val="24"/>
          <w:szCs w:val="24"/>
          <w:lang w:val="en-US"/>
        </w:rPr>
        <w:t xml:space="preserve"> Dam monitoring system.</w:t>
      </w:r>
    </w:p>
    <w:p w:rsidR="00E305E5" w:rsidRPr="00D3639B" w:rsidRDefault="00CA089C" w:rsidP="00E305E5">
      <w:pPr>
        <w:pStyle w:val="Corpodetexto"/>
        <w:spacing w:before="0" w:line="240" w:lineRule="auto"/>
        <w:rPr>
          <w:sz w:val="24"/>
          <w:szCs w:val="24"/>
          <w:lang w:val="en-US"/>
        </w:rPr>
      </w:pPr>
      <w:r>
        <w:rPr>
          <w:sz w:val="24"/>
          <w:szCs w:val="24"/>
          <w:lang w:val="en-US"/>
        </w:rPr>
        <w:t xml:space="preserve">Further step in the monitoring system installed at </w:t>
      </w:r>
      <w:proofErr w:type="spellStart"/>
      <w:r>
        <w:rPr>
          <w:sz w:val="24"/>
          <w:szCs w:val="24"/>
          <w:lang w:val="en-US"/>
        </w:rPr>
        <w:t>Iaipu</w:t>
      </w:r>
      <w:proofErr w:type="spellEnd"/>
      <w:r>
        <w:rPr>
          <w:sz w:val="24"/>
          <w:szCs w:val="24"/>
          <w:lang w:val="en-US"/>
        </w:rPr>
        <w:t xml:space="preserve"> Dam was the implementation of the </w:t>
      </w:r>
      <w:r w:rsidRPr="00CA089C">
        <w:rPr>
          <w:sz w:val="24"/>
          <w:szCs w:val="24"/>
          <w:lang w:val="en-US"/>
        </w:rPr>
        <w:t>MISTRAL©</w:t>
      </w:r>
      <w:r>
        <w:rPr>
          <w:sz w:val="24"/>
          <w:szCs w:val="24"/>
          <w:lang w:val="en-US"/>
        </w:rPr>
        <w:t xml:space="preserve"> </w:t>
      </w:r>
      <w:r w:rsidR="00E305E5" w:rsidRPr="00D3639B">
        <w:rPr>
          <w:sz w:val="24"/>
          <w:szCs w:val="24"/>
          <w:lang w:val="en-US"/>
        </w:rPr>
        <w:t>On</w:t>
      </w:r>
      <w:r w:rsidR="002964D2" w:rsidRPr="00D3639B">
        <w:rPr>
          <w:sz w:val="24"/>
          <w:szCs w:val="24"/>
          <w:lang w:val="en-US"/>
        </w:rPr>
        <w:t>-</w:t>
      </w:r>
      <w:r w:rsidR="00E305E5" w:rsidRPr="00D3639B">
        <w:rPr>
          <w:sz w:val="24"/>
          <w:szCs w:val="24"/>
          <w:lang w:val="en-US"/>
        </w:rPr>
        <w:t xml:space="preserve">line Expert System with h24/365 functionalities for the evaluation, interpretation and filtering of alarms generated by the Automatic Data Acquisition System (ADAS) installed in the </w:t>
      </w:r>
      <w:proofErr w:type="spellStart"/>
      <w:r w:rsidR="00E305E5" w:rsidRPr="00D3639B">
        <w:rPr>
          <w:sz w:val="24"/>
          <w:szCs w:val="24"/>
          <w:lang w:val="en-US"/>
        </w:rPr>
        <w:t>Itaipu</w:t>
      </w:r>
      <w:proofErr w:type="spellEnd"/>
      <w:r w:rsidR="00E305E5" w:rsidRPr="00D3639B">
        <w:rPr>
          <w:sz w:val="24"/>
          <w:szCs w:val="24"/>
          <w:lang w:val="en-US"/>
        </w:rPr>
        <w:t xml:space="preserve"> Plant. </w:t>
      </w:r>
    </w:p>
    <w:p w:rsidR="003127DB" w:rsidRPr="00D3639B" w:rsidRDefault="00E305E5" w:rsidP="00E305E5">
      <w:pPr>
        <w:jc w:val="both"/>
        <w:rPr>
          <w:lang w:val="en-US"/>
        </w:rPr>
      </w:pPr>
      <w:r w:rsidRPr="00D3639B">
        <w:rPr>
          <w:bCs/>
          <w:lang w:val="en-US"/>
        </w:rPr>
        <w:lastRenderedPageBreak/>
        <w:t>Mistral</w:t>
      </w:r>
      <w:r w:rsidRPr="00D3639B">
        <w:rPr>
          <w:lang w:val="en-US"/>
        </w:rPr>
        <w:t xml:space="preserve"> processes and evaluates the data acquired by the </w:t>
      </w:r>
      <w:r w:rsidR="002964D2" w:rsidRPr="00D3639B">
        <w:rPr>
          <w:lang w:val="en-US"/>
        </w:rPr>
        <w:t xml:space="preserve">ADAS </w:t>
      </w:r>
      <w:r w:rsidRPr="00D3639B">
        <w:rPr>
          <w:lang w:val="en-US"/>
        </w:rPr>
        <w:t>system generating alerting information that will be transmitted to the SCADA system and related messaging information for SOOA system</w:t>
      </w:r>
      <w:r w:rsidR="004A3B35" w:rsidRPr="00D3639B">
        <w:rPr>
          <w:lang w:val="en-US"/>
        </w:rPr>
        <w:t xml:space="preserve"> (system of optimization of the analysis of the auscultation)</w:t>
      </w:r>
      <w:r w:rsidR="009D1AAC" w:rsidRPr="00D3639B">
        <w:rPr>
          <w:lang w:val="en-US"/>
        </w:rPr>
        <w:t>.</w:t>
      </w:r>
      <w:r w:rsidRPr="00D3639B">
        <w:rPr>
          <w:lang w:val="en-US"/>
        </w:rPr>
        <w:t xml:space="preserve"> The software has been installed in 2010.</w:t>
      </w:r>
    </w:p>
    <w:p w:rsidR="003127DB" w:rsidRPr="00D3639B" w:rsidRDefault="003127DB" w:rsidP="00B22B26">
      <w:pPr>
        <w:jc w:val="both"/>
        <w:rPr>
          <w:lang w:val="en-US"/>
        </w:rPr>
      </w:pPr>
    </w:p>
    <w:p w:rsidR="00E305E5" w:rsidRPr="00CA089C" w:rsidRDefault="00E305E5" w:rsidP="00E305E5">
      <w:pPr>
        <w:pStyle w:val="Corpodetexto"/>
        <w:spacing w:before="0" w:line="240" w:lineRule="auto"/>
        <w:rPr>
          <w:bCs/>
          <w:sz w:val="24"/>
          <w:szCs w:val="24"/>
          <w:lang w:val="en-US"/>
        </w:rPr>
      </w:pPr>
      <w:r w:rsidRPr="00CA089C">
        <w:rPr>
          <w:bCs/>
          <w:sz w:val="24"/>
          <w:szCs w:val="24"/>
          <w:lang w:val="en-US"/>
        </w:rPr>
        <w:t xml:space="preserve">In detail, </w:t>
      </w:r>
      <w:r w:rsidR="00CA089C" w:rsidRPr="00CA089C">
        <w:rPr>
          <w:sz w:val="24"/>
          <w:szCs w:val="24"/>
          <w:lang w:val="en-GB"/>
        </w:rPr>
        <w:t>MISTRAL</w:t>
      </w:r>
      <w:r w:rsidR="00CA089C" w:rsidRPr="00CA089C">
        <w:rPr>
          <w:sz w:val="24"/>
          <w:szCs w:val="24"/>
          <w:vertAlign w:val="superscript"/>
          <w:lang w:val="en-GB"/>
        </w:rPr>
        <w:t>©</w:t>
      </w:r>
      <w:r w:rsidR="00CA089C" w:rsidRPr="00CA089C">
        <w:rPr>
          <w:sz w:val="24"/>
          <w:szCs w:val="24"/>
          <w:lang w:val="en-GB"/>
        </w:rPr>
        <w:t xml:space="preserve"> </w:t>
      </w:r>
      <w:r w:rsidRPr="00CA089C">
        <w:rPr>
          <w:bCs/>
          <w:sz w:val="24"/>
          <w:szCs w:val="24"/>
          <w:lang w:val="en-US"/>
        </w:rPr>
        <w:t xml:space="preserve">is an expert </w:t>
      </w:r>
      <w:r w:rsidR="004A3B35" w:rsidRPr="00CA089C">
        <w:rPr>
          <w:bCs/>
          <w:sz w:val="24"/>
          <w:szCs w:val="24"/>
          <w:lang w:val="en-US"/>
        </w:rPr>
        <w:t>s</w:t>
      </w:r>
      <w:r w:rsidRPr="00CA089C">
        <w:rPr>
          <w:bCs/>
          <w:sz w:val="24"/>
          <w:szCs w:val="24"/>
          <w:lang w:val="en-US"/>
        </w:rPr>
        <w:t xml:space="preserve">ystem for evaluating, explaining and filtering alarms generated by automatic monitoring systems of civil engineering structures. The first version of the </w:t>
      </w:r>
      <w:r w:rsidR="002964D2" w:rsidRPr="00CA089C">
        <w:rPr>
          <w:bCs/>
          <w:sz w:val="24"/>
          <w:szCs w:val="24"/>
          <w:lang w:val="en-US"/>
        </w:rPr>
        <w:t>s</w:t>
      </w:r>
      <w:r w:rsidRPr="00CA089C">
        <w:rPr>
          <w:bCs/>
          <w:sz w:val="24"/>
          <w:szCs w:val="24"/>
          <w:lang w:val="en-US"/>
        </w:rPr>
        <w:t xml:space="preserve">ystem has been installed on a number of concrete dams and operates in real-time, connected to a data acquisition System. The aims of </w:t>
      </w:r>
      <w:r w:rsidR="00D3639B" w:rsidRPr="00CA089C">
        <w:rPr>
          <w:sz w:val="24"/>
          <w:szCs w:val="24"/>
          <w:lang w:val="en-GB"/>
        </w:rPr>
        <w:t>MISTRAL</w:t>
      </w:r>
      <w:proofErr w:type="gramStart"/>
      <w:r w:rsidR="00D3639B" w:rsidRPr="00CA089C">
        <w:rPr>
          <w:sz w:val="24"/>
          <w:szCs w:val="24"/>
          <w:vertAlign w:val="superscript"/>
          <w:lang w:val="en-GB"/>
        </w:rPr>
        <w:t>©</w:t>
      </w:r>
      <w:r w:rsidR="00D3639B" w:rsidRPr="00CA089C">
        <w:rPr>
          <w:sz w:val="24"/>
          <w:szCs w:val="24"/>
          <w:lang w:val="en-US"/>
        </w:rPr>
        <w:t xml:space="preserve"> </w:t>
      </w:r>
      <w:r w:rsidRPr="00CA089C">
        <w:rPr>
          <w:bCs/>
          <w:sz w:val="24"/>
          <w:szCs w:val="24"/>
          <w:lang w:val="en-US"/>
        </w:rPr>
        <w:t xml:space="preserve"> are</w:t>
      </w:r>
      <w:proofErr w:type="gramEnd"/>
      <w:r w:rsidRPr="00CA089C">
        <w:rPr>
          <w:bCs/>
          <w:sz w:val="24"/>
          <w:szCs w:val="24"/>
          <w:lang w:val="en-US"/>
        </w:rPr>
        <w:t xml:space="preserve"> to provide on-line interpretation of the </w:t>
      </w:r>
      <w:proofErr w:type="spellStart"/>
      <w:r w:rsidR="008F7544" w:rsidRPr="00CA089C">
        <w:rPr>
          <w:bCs/>
          <w:sz w:val="24"/>
          <w:szCs w:val="24"/>
          <w:lang w:val="en-US"/>
        </w:rPr>
        <w:t>behaviour</w:t>
      </w:r>
      <w:proofErr w:type="spellEnd"/>
      <w:r w:rsidRPr="00CA089C">
        <w:rPr>
          <w:bCs/>
          <w:sz w:val="24"/>
          <w:szCs w:val="24"/>
          <w:lang w:val="en-US"/>
        </w:rPr>
        <w:t xml:space="preserve"> of dam and to reduce the requests for expert intervention. The results of the processing are shown to the user through a color-based graphical interface that represents the state of the structure under evaluation.</w:t>
      </w:r>
    </w:p>
    <w:p w:rsidR="00E305E5" w:rsidRPr="00D3639B" w:rsidRDefault="00D3639B" w:rsidP="00E305E5">
      <w:pPr>
        <w:jc w:val="both"/>
        <w:rPr>
          <w:lang w:val="en-US"/>
        </w:rPr>
      </w:pPr>
      <w:r w:rsidRPr="00467BD9">
        <w:rPr>
          <w:lang w:val="en-GB"/>
        </w:rPr>
        <w:t>MISTRAL</w:t>
      </w:r>
      <w:r w:rsidRPr="00467BD9">
        <w:rPr>
          <w:vertAlign w:val="superscript"/>
          <w:lang w:val="en-GB"/>
        </w:rPr>
        <w:t>©</w:t>
      </w:r>
      <w:r w:rsidRPr="002D7CB9">
        <w:rPr>
          <w:lang w:val="en-US"/>
        </w:rPr>
        <w:t xml:space="preserve"> </w:t>
      </w:r>
      <w:r w:rsidR="00E305E5" w:rsidRPr="00D3639B">
        <w:rPr>
          <w:lang w:val="en-US"/>
        </w:rPr>
        <w:t xml:space="preserve">deals with features of the measurements such as homogeneity, priority and congruency, taking into account structural reference models. Checks carried out by </w:t>
      </w:r>
      <w:r w:rsidRPr="00467BD9">
        <w:rPr>
          <w:lang w:val="en-GB"/>
        </w:rPr>
        <w:t>MISTRAL</w:t>
      </w:r>
      <w:proofErr w:type="gramStart"/>
      <w:r w:rsidRPr="00467BD9">
        <w:rPr>
          <w:vertAlign w:val="superscript"/>
          <w:lang w:val="en-GB"/>
        </w:rPr>
        <w:t>©</w:t>
      </w:r>
      <w:r w:rsidRPr="002D7CB9">
        <w:rPr>
          <w:lang w:val="en-US"/>
        </w:rPr>
        <w:t xml:space="preserve"> </w:t>
      </w:r>
      <w:r w:rsidR="00E305E5" w:rsidRPr="00D3639B">
        <w:rPr>
          <w:lang w:val="en-US"/>
        </w:rPr>
        <w:t xml:space="preserve"> use</w:t>
      </w:r>
      <w:proofErr w:type="gramEnd"/>
      <w:r w:rsidR="00E305E5" w:rsidRPr="00D3639B">
        <w:rPr>
          <w:lang w:val="en-US"/>
        </w:rPr>
        <w:t xml:space="preserve"> knowledge about significance and re-liability of the instruments. Relationships have been identified among sets of measures on the structure, which are based on geometrical and engineering models and empirical knowledge of the </w:t>
      </w:r>
      <w:proofErr w:type="spellStart"/>
      <w:r w:rsidR="008F7544" w:rsidRPr="00D3639B">
        <w:rPr>
          <w:lang w:val="en-US"/>
        </w:rPr>
        <w:t>behaviour</w:t>
      </w:r>
      <w:proofErr w:type="spellEnd"/>
      <w:r w:rsidR="00E305E5" w:rsidRPr="00D3639B">
        <w:rPr>
          <w:lang w:val="en-US"/>
        </w:rPr>
        <w:t xml:space="preserve"> of the structure. These relationships, both qualitative and quantitative, are used to identify the current state of elements of the structure. It is then possible to define the activation state of physical processes occurring in the structure and its local environment, as well as the global state of the structure.</w:t>
      </w:r>
    </w:p>
    <w:p w:rsidR="00E305E5" w:rsidRPr="00D3639B" w:rsidRDefault="00E305E5" w:rsidP="00E305E5">
      <w:pPr>
        <w:jc w:val="both"/>
        <w:rPr>
          <w:rFonts w:eastAsia="Arial Unicode MS"/>
          <w:vanish/>
          <w:lang w:val="en-US"/>
        </w:rPr>
      </w:pPr>
      <w:r w:rsidRPr="00D3639B">
        <w:rPr>
          <w:lang w:val="en-US"/>
        </w:rPr>
        <w:t xml:space="preserve">The user can access the results of the processing through a window-based interface. The interface draws on the screen graphical representations of the objects which have been assessed and displays them using a color scale based on the state of the object. Interactions are available to get more refined information about the dam state, by focusing on interesting details. Through the interface the user can activate functions (e.g. print screen) and access internal data bases. </w:t>
      </w:r>
      <w:r w:rsidR="00D3639B" w:rsidRPr="00467BD9">
        <w:rPr>
          <w:lang w:val="en-GB"/>
        </w:rPr>
        <w:t>MISTRAL</w:t>
      </w:r>
      <w:r w:rsidR="00D3639B" w:rsidRPr="00467BD9">
        <w:rPr>
          <w:vertAlign w:val="superscript"/>
          <w:lang w:val="en-GB"/>
        </w:rPr>
        <w:t>©</w:t>
      </w:r>
      <w:r w:rsidR="00D3639B" w:rsidRPr="002D7CB9">
        <w:rPr>
          <w:lang w:val="en-US"/>
        </w:rPr>
        <w:t xml:space="preserve"> </w:t>
      </w:r>
      <w:r w:rsidRPr="00D3639B">
        <w:rPr>
          <w:lang w:val="en-US"/>
        </w:rPr>
        <w:t xml:space="preserve">provides the users with a static data base of test cases, and a dynamic database collecting all the data related to the structure (measurement, evaluations, </w:t>
      </w:r>
      <w:r w:rsidR="009D1AAC" w:rsidRPr="00D3639B">
        <w:rPr>
          <w:lang w:val="en-US"/>
        </w:rPr>
        <w:t>and explanations</w:t>
      </w:r>
      <w:r w:rsidRPr="00D3639B">
        <w:rPr>
          <w:lang w:val="en-US"/>
        </w:rPr>
        <w:t>).</w:t>
      </w:r>
      <w:r w:rsidR="004A3B35" w:rsidRPr="00D3639B">
        <w:rPr>
          <w:lang w:val="en-US"/>
        </w:rPr>
        <w:t xml:space="preserve"> </w:t>
      </w:r>
      <w:r w:rsidRPr="00D3639B">
        <w:rPr>
          <w:lang w:val="en-US"/>
        </w:rPr>
        <w:t>It is possible to select a situation from the data base and show on the screen it graphic representation and explanations. With reference to dam safety management, Mistral is used by dam managers as a control panel that shows the current state of the structure, and as a decision support system. The internal data base help the dam managers understand the evolution of dam state, in order to start necessary actions.</w:t>
      </w:r>
    </w:p>
    <w:p w:rsidR="00E305E5" w:rsidRPr="00D3639B" w:rsidRDefault="00D3639B" w:rsidP="001F16DE">
      <w:pPr>
        <w:jc w:val="both"/>
        <w:rPr>
          <w:lang w:val="en-US"/>
        </w:rPr>
      </w:pPr>
      <w:r w:rsidRPr="00467BD9">
        <w:rPr>
          <w:lang w:val="en-GB"/>
        </w:rPr>
        <w:t>MISTRAL</w:t>
      </w:r>
      <w:r w:rsidRPr="00467BD9">
        <w:rPr>
          <w:vertAlign w:val="superscript"/>
          <w:lang w:val="en-GB"/>
        </w:rPr>
        <w:t>©</w:t>
      </w:r>
      <w:r w:rsidRPr="002D7CB9">
        <w:rPr>
          <w:lang w:val="en-US"/>
        </w:rPr>
        <w:t xml:space="preserve"> </w:t>
      </w:r>
      <w:r w:rsidR="00E305E5" w:rsidRPr="00D3639B">
        <w:rPr>
          <w:lang w:val="en-US"/>
        </w:rPr>
        <w:t xml:space="preserve">civil engineering knowledge is based on off-line management and </w:t>
      </w:r>
      <w:proofErr w:type="spellStart"/>
      <w:r w:rsidR="008F7544" w:rsidRPr="00D3639B">
        <w:rPr>
          <w:lang w:val="en-US"/>
        </w:rPr>
        <w:t>behaviour</w:t>
      </w:r>
      <w:proofErr w:type="spellEnd"/>
      <w:r w:rsidR="00E305E5" w:rsidRPr="00D3639B">
        <w:rPr>
          <w:lang w:val="en-US"/>
        </w:rPr>
        <w:t xml:space="preserve"> analysis.</w:t>
      </w:r>
      <w:r w:rsidR="002964D2" w:rsidRPr="00D3639B">
        <w:rPr>
          <w:lang w:val="en-US"/>
        </w:rPr>
        <w:t xml:space="preserve"> </w:t>
      </w:r>
      <w:r w:rsidR="00E305E5" w:rsidRPr="00D3639B">
        <w:rPr>
          <w:lang w:val="en-US"/>
        </w:rPr>
        <w:t xml:space="preserve">The measurements recorded on the dam have been processed to analyze the dam's </w:t>
      </w:r>
      <w:proofErr w:type="spellStart"/>
      <w:r w:rsidR="008F7544" w:rsidRPr="00D3639B">
        <w:rPr>
          <w:lang w:val="en-US"/>
        </w:rPr>
        <w:t>behaviour</w:t>
      </w:r>
      <w:proofErr w:type="spellEnd"/>
      <w:r w:rsidR="00E305E5" w:rsidRPr="00D3639B">
        <w:rPr>
          <w:lang w:val="en-US"/>
        </w:rPr>
        <w:t xml:space="preserve">. The analysis allowed </w:t>
      </w:r>
      <w:r w:rsidR="009D1AAC" w:rsidRPr="00D3639B">
        <w:rPr>
          <w:lang w:val="en-US"/>
        </w:rPr>
        <w:t>identifying</w:t>
      </w:r>
      <w:r w:rsidR="00E305E5" w:rsidRPr="00D3639B">
        <w:rPr>
          <w:lang w:val="en-US"/>
        </w:rPr>
        <w:t xml:space="preserve"> for each instrument a set of thresholds for the measure and for its rate of variation and confidence limits with respect to the value forecasted by the model. The analysis checked also the logical consistency of the information provided by different instruments affected by the same phenomena.</w:t>
      </w:r>
    </w:p>
    <w:p w:rsidR="00E305E5" w:rsidRPr="00D3639B" w:rsidRDefault="00E305E5" w:rsidP="001F16DE">
      <w:pPr>
        <w:jc w:val="both"/>
        <w:rPr>
          <w:lang w:val="en-US"/>
        </w:rPr>
      </w:pPr>
      <w:r w:rsidRPr="00D3639B">
        <w:rPr>
          <w:lang w:val="en-US"/>
        </w:rPr>
        <w:t xml:space="preserve">Models and consistency checks are currently exploited on-line by </w:t>
      </w:r>
      <w:r w:rsidR="00D3639B" w:rsidRPr="00467BD9">
        <w:rPr>
          <w:lang w:val="en-GB"/>
        </w:rPr>
        <w:t>MISTRAL</w:t>
      </w:r>
      <w:r w:rsidR="00D3639B" w:rsidRPr="00467BD9">
        <w:rPr>
          <w:vertAlign w:val="superscript"/>
          <w:lang w:val="en-GB"/>
        </w:rPr>
        <w:t>©</w:t>
      </w:r>
      <w:r w:rsidRPr="00D3639B">
        <w:rPr>
          <w:lang w:val="en-US"/>
        </w:rPr>
        <w:t xml:space="preserve"> for its interpretation process.</w:t>
      </w:r>
    </w:p>
    <w:p w:rsidR="00E305E5" w:rsidRPr="00D3639B" w:rsidRDefault="00D3639B" w:rsidP="001F16DE">
      <w:pPr>
        <w:jc w:val="both"/>
        <w:rPr>
          <w:spacing w:val="-3"/>
          <w:lang w:val="en-US"/>
        </w:rPr>
      </w:pPr>
      <w:r w:rsidRPr="00467BD9">
        <w:rPr>
          <w:lang w:val="en-GB"/>
        </w:rPr>
        <w:t>MISTRAL</w:t>
      </w:r>
      <w:r w:rsidRPr="00467BD9">
        <w:rPr>
          <w:vertAlign w:val="superscript"/>
          <w:lang w:val="en-GB"/>
        </w:rPr>
        <w:t>©</w:t>
      </w:r>
      <w:r w:rsidR="00E305E5" w:rsidRPr="00D3639B">
        <w:rPr>
          <w:spacing w:val="-2"/>
          <w:lang w:val="en-US"/>
        </w:rPr>
        <w:t xml:space="preserve"> is used by dam managers as a </w:t>
      </w:r>
      <w:r w:rsidR="00E305E5" w:rsidRPr="00D3639B">
        <w:rPr>
          <w:spacing w:val="-1"/>
          <w:lang w:val="en-US"/>
        </w:rPr>
        <w:t xml:space="preserve">control panel that shows the current state of the structure, and as a decision support system. The historical data base helps the </w:t>
      </w:r>
      <w:r w:rsidR="00E305E5" w:rsidRPr="00D3639B">
        <w:rPr>
          <w:spacing w:val="-2"/>
          <w:lang w:val="en-US"/>
        </w:rPr>
        <w:t xml:space="preserve">dam managers understand the evolution of </w:t>
      </w:r>
      <w:r w:rsidR="00E305E5" w:rsidRPr="00D3639B">
        <w:rPr>
          <w:spacing w:val="-1"/>
          <w:lang w:val="en-US"/>
        </w:rPr>
        <w:t xml:space="preserve">the dam state, in order to start necessary </w:t>
      </w:r>
      <w:r w:rsidR="00E305E5" w:rsidRPr="00D3639B">
        <w:rPr>
          <w:spacing w:val="-3"/>
          <w:lang w:val="en-US"/>
        </w:rPr>
        <w:t>actions</w:t>
      </w:r>
      <w:r w:rsidR="004A3B35" w:rsidRPr="00D3639B">
        <w:rPr>
          <w:spacing w:val="-3"/>
          <w:lang w:val="en-US"/>
        </w:rPr>
        <w:t>, if necessary.</w:t>
      </w:r>
    </w:p>
    <w:p w:rsidR="003127DB" w:rsidRPr="00D3639B" w:rsidRDefault="003127DB" w:rsidP="00B22B26">
      <w:pPr>
        <w:jc w:val="both"/>
        <w:rPr>
          <w:lang w:val="en-US"/>
        </w:rPr>
      </w:pPr>
    </w:p>
    <w:p w:rsidR="003127DB" w:rsidRPr="00D3639B" w:rsidRDefault="004A3B35" w:rsidP="004A3B35">
      <w:pPr>
        <w:jc w:val="center"/>
        <w:rPr>
          <w:lang w:val="en-US"/>
        </w:rPr>
      </w:pPr>
      <w:r w:rsidRPr="00D3639B">
        <w:rPr>
          <w:noProof/>
          <w:lang w:val="pt-BR" w:eastAsia="pt-BR"/>
        </w:rPr>
        <w:lastRenderedPageBreak/>
        <w:drawing>
          <wp:inline distT="0" distB="0" distL="0" distR="0">
            <wp:extent cx="4640580" cy="3328502"/>
            <wp:effectExtent l="0" t="0" r="7620" b="571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tral_zat.JPG"/>
                    <pic:cNvPicPr/>
                  </pic:nvPicPr>
                  <pic:blipFill>
                    <a:blip r:embed="rId35">
                      <a:extLst>
                        <a:ext uri="{28A0092B-C50C-407E-A947-70E740481C1C}">
                          <a14:useLocalDpi xmlns:a14="http://schemas.microsoft.com/office/drawing/2010/main" val="0"/>
                        </a:ext>
                      </a:extLst>
                    </a:blip>
                    <a:stretch>
                      <a:fillRect/>
                    </a:stretch>
                  </pic:blipFill>
                  <pic:spPr>
                    <a:xfrm>
                      <a:off x="0" y="0"/>
                      <a:ext cx="4642976" cy="3330220"/>
                    </a:xfrm>
                    <a:prstGeom prst="rect">
                      <a:avLst/>
                    </a:prstGeom>
                  </pic:spPr>
                </pic:pic>
              </a:graphicData>
            </a:graphic>
          </wp:inline>
        </w:drawing>
      </w:r>
    </w:p>
    <w:p w:rsidR="001F16DE" w:rsidRPr="00D3639B" w:rsidRDefault="001F16DE" w:rsidP="001F16DE">
      <w:pPr>
        <w:jc w:val="center"/>
        <w:rPr>
          <w:rFonts w:ascii="Arial" w:hAnsi="Arial" w:cs="Arial"/>
          <w:sz w:val="16"/>
          <w:szCs w:val="16"/>
          <w:lang w:val="en-US"/>
        </w:rPr>
      </w:pPr>
      <w:r w:rsidRPr="00D3639B">
        <w:rPr>
          <w:rFonts w:ascii="Arial" w:hAnsi="Arial" w:cs="Arial"/>
          <w:sz w:val="16"/>
          <w:szCs w:val="16"/>
          <w:lang w:val="en-US"/>
        </w:rPr>
        <w:t xml:space="preserve">Figure </w:t>
      </w:r>
      <w:r w:rsidRPr="00D3639B">
        <w:rPr>
          <w:rFonts w:ascii="Arial" w:hAnsi="Arial" w:cs="Arial"/>
          <w:sz w:val="16"/>
          <w:szCs w:val="16"/>
          <w:lang w:val="en-US"/>
        </w:rPr>
        <w:fldChar w:fldCharType="begin"/>
      </w:r>
      <w:r w:rsidRPr="00D3639B">
        <w:rPr>
          <w:rFonts w:ascii="Arial" w:hAnsi="Arial" w:cs="Arial"/>
          <w:sz w:val="16"/>
          <w:szCs w:val="16"/>
          <w:lang w:val="en-US"/>
        </w:rPr>
        <w:instrText xml:space="preserve"> SEQ Figure \* ARABIC </w:instrText>
      </w:r>
      <w:r w:rsidRPr="00D3639B">
        <w:rPr>
          <w:rFonts w:ascii="Arial" w:hAnsi="Arial" w:cs="Arial"/>
          <w:sz w:val="16"/>
          <w:szCs w:val="16"/>
          <w:lang w:val="en-US"/>
        </w:rPr>
        <w:fldChar w:fldCharType="separate"/>
      </w:r>
      <w:r w:rsidR="004F62AF" w:rsidRPr="00D3639B">
        <w:rPr>
          <w:rFonts w:ascii="Arial" w:hAnsi="Arial" w:cs="Arial"/>
          <w:noProof/>
          <w:sz w:val="16"/>
          <w:szCs w:val="16"/>
          <w:lang w:val="en-US"/>
        </w:rPr>
        <w:t>20</w:t>
      </w:r>
      <w:r w:rsidRPr="00D3639B">
        <w:rPr>
          <w:rFonts w:ascii="Arial" w:hAnsi="Arial" w:cs="Arial"/>
          <w:sz w:val="16"/>
          <w:szCs w:val="16"/>
          <w:lang w:val="en-US"/>
        </w:rPr>
        <w:fldChar w:fldCharType="end"/>
      </w:r>
      <w:r w:rsidRPr="00D3639B">
        <w:rPr>
          <w:rFonts w:ascii="Arial" w:hAnsi="Arial" w:cs="Arial"/>
          <w:sz w:val="16"/>
          <w:szCs w:val="16"/>
          <w:lang w:val="en-US"/>
        </w:rPr>
        <w:t xml:space="preserve"> – Control panel with global view</w:t>
      </w:r>
    </w:p>
    <w:p w:rsidR="003127DB" w:rsidRPr="00D3639B" w:rsidRDefault="003127DB" w:rsidP="001F16DE">
      <w:pPr>
        <w:jc w:val="both"/>
        <w:rPr>
          <w:lang w:val="en-US"/>
        </w:rPr>
      </w:pPr>
    </w:p>
    <w:p w:rsidR="001F16DE" w:rsidRPr="00D3639B" w:rsidRDefault="001F16DE" w:rsidP="001F16DE">
      <w:pPr>
        <w:jc w:val="both"/>
        <w:rPr>
          <w:lang w:val="en-US"/>
        </w:rPr>
      </w:pPr>
      <w:r w:rsidRPr="00D3639B">
        <w:rPr>
          <w:lang w:val="en-US"/>
        </w:rPr>
        <w:t xml:space="preserve">The cartography area of the panel is accomplished by a GIS module that allows the management of cartographic functions and provides the user with a powerful and sophisticated tool for accessing data. </w:t>
      </w:r>
      <w:r w:rsidR="00D3639B" w:rsidRPr="00467BD9">
        <w:rPr>
          <w:lang w:val="en-GB"/>
        </w:rPr>
        <w:t>MISTRAL</w:t>
      </w:r>
      <w:r w:rsidR="00D3639B" w:rsidRPr="00467BD9">
        <w:rPr>
          <w:vertAlign w:val="superscript"/>
          <w:lang w:val="en-GB"/>
        </w:rPr>
        <w:t>©</w:t>
      </w:r>
      <w:r w:rsidR="00D3639B" w:rsidRPr="002D7CB9">
        <w:rPr>
          <w:lang w:val="en-US"/>
        </w:rPr>
        <w:t xml:space="preserve"> </w:t>
      </w:r>
      <w:r w:rsidRPr="00D3639B">
        <w:rPr>
          <w:lang w:val="en-US"/>
        </w:rPr>
        <w:t>map window can present a global map showing the location of the various monitored areas. The user can select more detailed maps of areas of interest including the highlight of the instruments and their operating states via colorful icons.</w:t>
      </w:r>
    </w:p>
    <w:p w:rsidR="001F16DE" w:rsidRPr="00D3639B" w:rsidRDefault="001F16DE" w:rsidP="001F16DE">
      <w:pPr>
        <w:jc w:val="both"/>
        <w:rPr>
          <w:lang w:val="en-US"/>
        </w:rPr>
      </w:pPr>
    </w:p>
    <w:p w:rsidR="001F16DE" w:rsidRPr="00D3639B" w:rsidRDefault="001F16DE" w:rsidP="001F16DE">
      <w:pPr>
        <w:rPr>
          <w:sz w:val="22"/>
          <w:szCs w:val="22"/>
          <w:lang w:val="en-US"/>
        </w:rPr>
      </w:pPr>
    </w:p>
    <w:p w:rsidR="001F16DE" w:rsidRPr="00D3639B" w:rsidRDefault="004A3B35" w:rsidP="001F16DE">
      <w:pPr>
        <w:jc w:val="center"/>
        <w:rPr>
          <w:lang w:val="en-US"/>
        </w:rPr>
      </w:pPr>
      <w:r w:rsidRPr="00D3639B">
        <w:rPr>
          <w:noProof/>
          <w:lang w:val="pt-BR" w:eastAsia="pt-BR"/>
        </w:rPr>
        <w:drawing>
          <wp:inline distT="0" distB="0" distL="0" distR="0">
            <wp:extent cx="4297680" cy="3142390"/>
            <wp:effectExtent l="0" t="0" r="7620" b="1270"/>
            <wp:docPr id="116736" name="Immagine 11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ipu_sez.JPG"/>
                    <pic:cNvPicPr/>
                  </pic:nvPicPr>
                  <pic:blipFill>
                    <a:blip r:embed="rId36">
                      <a:extLst>
                        <a:ext uri="{28A0092B-C50C-407E-A947-70E740481C1C}">
                          <a14:useLocalDpi xmlns:a14="http://schemas.microsoft.com/office/drawing/2010/main" val="0"/>
                        </a:ext>
                      </a:extLst>
                    </a:blip>
                    <a:stretch>
                      <a:fillRect/>
                    </a:stretch>
                  </pic:blipFill>
                  <pic:spPr>
                    <a:xfrm>
                      <a:off x="0" y="0"/>
                      <a:ext cx="4301201" cy="3144964"/>
                    </a:xfrm>
                    <a:prstGeom prst="rect">
                      <a:avLst/>
                    </a:prstGeom>
                  </pic:spPr>
                </pic:pic>
              </a:graphicData>
            </a:graphic>
          </wp:inline>
        </w:drawing>
      </w:r>
    </w:p>
    <w:p w:rsidR="001505C3" w:rsidRPr="00D3639B" w:rsidRDefault="001505C3" w:rsidP="001505C3">
      <w:pPr>
        <w:jc w:val="center"/>
        <w:rPr>
          <w:rFonts w:ascii="Arial" w:hAnsi="Arial" w:cs="Arial"/>
          <w:sz w:val="16"/>
          <w:szCs w:val="16"/>
          <w:lang w:val="en-US"/>
        </w:rPr>
      </w:pPr>
      <w:r w:rsidRPr="00D3639B">
        <w:rPr>
          <w:rFonts w:ascii="Arial" w:hAnsi="Arial" w:cs="Arial"/>
          <w:sz w:val="16"/>
          <w:szCs w:val="16"/>
          <w:lang w:val="en-US"/>
        </w:rPr>
        <w:t xml:space="preserve">Figure </w:t>
      </w:r>
      <w:r w:rsidRPr="00D3639B">
        <w:rPr>
          <w:rFonts w:ascii="Arial" w:hAnsi="Arial" w:cs="Arial"/>
          <w:sz w:val="16"/>
          <w:szCs w:val="16"/>
          <w:lang w:val="en-US"/>
        </w:rPr>
        <w:fldChar w:fldCharType="begin"/>
      </w:r>
      <w:r w:rsidRPr="00D3639B">
        <w:rPr>
          <w:rFonts w:ascii="Arial" w:hAnsi="Arial" w:cs="Arial"/>
          <w:sz w:val="16"/>
          <w:szCs w:val="16"/>
          <w:lang w:val="en-US"/>
        </w:rPr>
        <w:instrText xml:space="preserve"> SEQ Figure \* ARABIC </w:instrText>
      </w:r>
      <w:r w:rsidRPr="00D3639B">
        <w:rPr>
          <w:rFonts w:ascii="Arial" w:hAnsi="Arial" w:cs="Arial"/>
          <w:sz w:val="16"/>
          <w:szCs w:val="16"/>
          <w:lang w:val="en-US"/>
        </w:rPr>
        <w:fldChar w:fldCharType="separate"/>
      </w:r>
      <w:r w:rsidR="004F62AF" w:rsidRPr="00D3639B">
        <w:rPr>
          <w:rFonts w:ascii="Arial" w:hAnsi="Arial" w:cs="Arial"/>
          <w:noProof/>
          <w:sz w:val="16"/>
          <w:szCs w:val="16"/>
          <w:lang w:val="en-US"/>
        </w:rPr>
        <w:t>21</w:t>
      </w:r>
      <w:r w:rsidRPr="00D3639B">
        <w:rPr>
          <w:rFonts w:ascii="Arial" w:hAnsi="Arial" w:cs="Arial"/>
          <w:sz w:val="16"/>
          <w:szCs w:val="16"/>
          <w:lang w:val="en-US"/>
        </w:rPr>
        <w:fldChar w:fldCharType="end"/>
      </w:r>
      <w:r w:rsidRPr="00D3639B">
        <w:rPr>
          <w:rFonts w:ascii="Arial" w:hAnsi="Arial" w:cs="Arial"/>
          <w:sz w:val="16"/>
          <w:szCs w:val="16"/>
          <w:lang w:val="en-US"/>
        </w:rPr>
        <w:t xml:space="preserve"> – Detailed of an area – (Section views)</w:t>
      </w:r>
    </w:p>
    <w:p w:rsidR="002D7CB9" w:rsidRPr="00D3639B" w:rsidRDefault="004F554C" w:rsidP="00D3639B">
      <w:pPr>
        <w:spacing w:before="240" w:after="120"/>
        <w:jc w:val="both"/>
        <w:rPr>
          <w:sz w:val="28"/>
          <w:lang w:val="en-US"/>
        </w:rPr>
      </w:pPr>
      <w:r w:rsidRPr="00D3639B">
        <w:rPr>
          <w:sz w:val="28"/>
          <w:lang w:val="en-US"/>
        </w:rPr>
        <w:lastRenderedPageBreak/>
        <w:t xml:space="preserve">UTE </w:t>
      </w:r>
      <w:r w:rsidR="002D7CB9" w:rsidRPr="00D3639B">
        <w:rPr>
          <w:sz w:val="28"/>
          <w:lang w:val="en-US"/>
        </w:rPr>
        <w:t>DAM</w:t>
      </w:r>
      <w:r w:rsidRPr="00D3639B">
        <w:rPr>
          <w:sz w:val="28"/>
          <w:lang w:val="en-US"/>
        </w:rPr>
        <w:t>S</w:t>
      </w:r>
      <w:r w:rsidR="002D7CB9" w:rsidRPr="00D3639B">
        <w:rPr>
          <w:sz w:val="28"/>
          <w:lang w:val="en-US"/>
        </w:rPr>
        <w:t xml:space="preserve"> </w:t>
      </w:r>
      <w:r w:rsidR="005549BB" w:rsidRPr="00D3639B">
        <w:rPr>
          <w:sz w:val="28"/>
          <w:lang w:val="en-US"/>
        </w:rPr>
        <w:t>I</w:t>
      </w:r>
      <w:r w:rsidR="00F94CAC" w:rsidRPr="00D3639B">
        <w:rPr>
          <w:sz w:val="28"/>
          <w:lang w:val="en-US"/>
        </w:rPr>
        <w:t>N</w:t>
      </w:r>
      <w:r w:rsidR="005549BB" w:rsidRPr="00D3639B">
        <w:rPr>
          <w:sz w:val="28"/>
          <w:lang w:val="en-US"/>
        </w:rPr>
        <w:t xml:space="preserve"> URUGUAY –</w:t>
      </w:r>
      <w:r w:rsidR="002D7CB9" w:rsidRPr="00D3639B">
        <w:rPr>
          <w:sz w:val="28"/>
          <w:lang w:val="en-US"/>
        </w:rPr>
        <w:t xml:space="preserve"> </w:t>
      </w:r>
      <w:r w:rsidR="005549BB" w:rsidRPr="00D3639B">
        <w:rPr>
          <w:sz w:val="28"/>
          <w:lang w:val="en-US"/>
        </w:rPr>
        <w:t xml:space="preserve">DAMS </w:t>
      </w:r>
      <w:r w:rsidR="00F94CAC" w:rsidRPr="00D3639B">
        <w:rPr>
          <w:sz w:val="28"/>
          <w:lang w:val="en-US"/>
        </w:rPr>
        <w:t>SAFETY A</w:t>
      </w:r>
      <w:r w:rsidR="005549BB" w:rsidRPr="00D3639B">
        <w:rPr>
          <w:sz w:val="28"/>
          <w:lang w:val="en-US"/>
        </w:rPr>
        <w:t xml:space="preserve">SSESMENT - </w:t>
      </w:r>
      <w:r w:rsidR="002D7CB9" w:rsidRPr="00D3639B">
        <w:rPr>
          <w:sz w:val="28"/>
          <w:lang w:val="en-US"/>
        </w:rPr>
        <w:t>CASE HISTORY</w:t>
      </w:r>
      <w:r w:rsidR="005549BB" w:rsidRPr="00D3639B">
        <w:rPr>
          <w:sz w:val="28"/>
          <w:lang w:val="en-US"/>
        </w:rPr>
        <w:t xml:space="preserve"> </w:t>
      </w:r>
    </w:p>
    <w:p w:rsidR="000F73B6" w:rsidRDefault="00F21319" w:rsidP="00C923A5">
      <w:pPr>
        <w:autoSpaceDE w:val="0"/>
        <w:autoSpaceDN w:val="0"/>
        <w:adjustRightInd w:val="0"/>
        <w:spacing w:before="120" w:after="120"/>
        <w:jc w:val="both"/>
        <w:rPr>
          <w:lang w:val="en-US"/>
        </w:rPr>
      </w:pPr>
      <w:r>
        <w:rPr>
          <w:color w:val="000000"/>
          <w:highlight w:val="white"/>
          <w:lang w:val="en-US"/>
        </w:rPr>
        <w:t xml:space="preserve">Rio Negro hydroelectric plants </w:t>
      </w:r>
      <w:r w:rsidR="000F73B6">
        <w:rPr>
          <w:color w:val="000000"/>
          <w:highlight w:val="white"/>
          <w:lang w:val="en-US"/>
        </w:rPr>
        <w:t xml:space="preserve">compound by 3 power station: </w:t>
      </w:r>
      <w:r w:rsidRPr="00F94CAC">
        <w:rPr>
          <w:color w:val="000000"/>
          <w:highlight w:val="white"/>
          <w:lang w:val="en-US"/>
        </w:rPr>
        <w:t xml:space="preserve">G. Terra, </w:t>
      </w:r>
      <w:proofErr w:type="spellStart"/>
      <w:r w:rsidRPr="00F94CAC">
        <w:rPr>
          <w:color w:val="000000"/>
          <w:highlight w:val="white"/>
          <w:lang w:val="en-US"/>
        </w:rPr>
        <w:t>Baygorria</w:t>
      </w:r>
      <w:proofErr w:type="spellEnd"/>
      <w:r w:rsidRPr="00F94CAC">
        <w:rPr>
          <w:color w:val="000000"/>
          <w:highlight w:val="white"/>
          <w:lang w:val="en-US"/>
        </w:rPr>
        <w:t xml:space="preserve"> and </w:t>
      </w:r>
      <w:proofErr w:type="spellStart"/>
      <w:r w:rsidRPr="00F94CAC">
        <w:rPr>
          <w:color w:val="000000"/>
          <w:highlight w:val="white"/>
          <w:lang w:val="en-US"/>
        </w:rPr>
        <w:t>Constitucion</w:t>
      </w:r>
      <w:proofErr w:type="spellEnd"/>
      <w:r w:rsidR="000F73B6">
        <w:rPr>
          <w:color w:val="000000"/>
          <w:highlight w:val="white"/>
          <w:lang w:val="en-US"/>
        </w:rPr>
        <w:t>.</w:t>
      </w:r>
      <w:r w:rsidRPr="00F94CAC">
        <w:rPr>
          <w:color w:val="000000"/>
          <w:highlight w:val="white"/>
          <w:lang w:val="en-US"/>
        </w:rPr>
        <w:t xml:space="preserve"> </w:t>
      </w:r>
      <w:r w:rsidR="00420E6F">
        <w:rPr>
          <w:color w:val="000000"/>
          <w:lang w:val="en-US"/>
        </w:rPr>
        <w:t>The m</w:t>
      </w:r>
      <w:r w:rsidR="000F73B6">
        <w:rPr>
          <w:lang w:val="en-US"/>
        </w:rPr>
        <w:t xml:space="preserve">ain features of the Rio Negro </w:t>
      </w:r>
      <w:r w:rsidR="00420E6F">
        <w:rPr>
          <w:lang w:val="en-US"/>
        </w:rPr>
        <w:t>h</w:t>
      </w:r>
      <w:r w:rsidR="000F73B6">
        <w:rPr>
          <w:lang w:val="en-US"/>
        </w:rPr>
        <w:t>ydroelectric System</w:t>
      </w:r>
      <w:r w:rsidR="007C23B7">
        <w:rPr>
          <w:lang w:val="en-US"/>
        </w:rPr>
        <w:t xml:space="preserve"> are hereunder summarized</w:t>
      </w:r>
      <w:r w:rsidR="000F73B6">
        <w:rPr>
          <w:lang w:val="en-US"/>
        </w:rPr>
        <w:t>:</w:t>
      </w:r>
    </w:p>
    <w:tbl>
      <w:tblPr>
        <w:tblStyle w:val="Tabelacomgrade"/>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86"/>
      </w:tblGrid>
      <w:tr w:rsidR="00C923A5" w:rsidTr="00C923A5">
        <w:tc>
          <w:tcPr>
            <w:tcW w:w="3936" w:type="dxa"/>
          </w:tcPr>
          <w:p w:rsidR="00E64B98" w:rsidRPr="00D3639B" w:rsidRDefault="00E64B98" w:rsidP="00D3639B">
            <w:pPr>
              <w:spacing w:before="120" w:after="120"/>
              <w:jc w:val="both"/>
              <w:rPr>
                <w:u w:val="single"/>
                <w:lang w:val="en-US"/>
              </w:rPr>
            </w:pPr>
            <w:r w:rsidRPr="00D3639B">
              <w:rPr>
                <w:u w:val="single"/>
                <w:lang w:val="en-US"/>
              </w:rPr>
              <w:t>Power Station Gabriel Terra</w:t>
            </w:r>
          </w:p>
          <w:p w:rsidR="00E64B98" w:rsidRDefault="00E64B98" w:rsidP="00E64B98">
            <w:pPr>
              <w:autoSpaceDE w:val="0"/>
              <w:autoSpaceDN w:val="0"/>
              <w:adjustRightInd w:val="0"/>
              <w:jc w:val="both"/>
              <w:rPr>
                <w:lang w:val="en-US"/>
              </w:rPr>
            </w:pPr>
            <w:r>
              <w:rPr>
                <w:lang w:val="en-US"/>
              </w:rPr>
              <w:t>Dam in concrete (gravity and hollow gravity)</w:t>
            </w:r>
          </w:p>
          <w:p w:rsidR="00E64B98" w:rsidRDefault="00E64B98" w:rsidP="00E64B98">
            <w:pPr>
              <w:autoSpaceDE w:val="0"/>
              <w:autoSpaceDN w:val="0"/>
              <w:adjustRightInd w:val="0"/>
              <w:jc w:val="both"/>
              <w:rPr>
                <w:lang w:val="en-US"/>
              </w:rPr>
            </w:pPr>
            <w:r>
              <w:rPr>
                <w:lang w:val="en-US"/>
              </w:rPr>
              <w:t>Years of construction:1937-1948</w:t>
            </w:r>
          </w:p>
          <w:p w:rsidR="00E64B98" w:rsidRDefault="00E64B98" w:rsidP="00E64B98">
            <w:pPr>
              <w:autoSpaceDE w:val="0"/>
              <w:autoSpaceDN w:val="0"/>
              <w:adjustRightInd w:val="0"/>
              <w:jc w:val="both"/>
              <w:rPr>
                <w:lang w:val="en-US"/>
              </w:rPr>
            </w:pPr>
            <w:r>
              <w:rPr>
                <w:lang w:val="en-US"/>
              </w:rPr>
              <w:t>Basin:</w:t>
            </w:r>
            <w:r>
              <w:rPr>
                <w:lang w:val="en-US"/>
              </w:rPr>
              <w:tab/>
            </w:r>
            <w:r>
              <w:rPr>
                <w:lang w:val="en-US"/>
              </w:rPr>
              <w:tab/>
            </w:r>
            <w:r>
              <w:rPr>
                <w:lang w:val="en-US"/>
              </w:rPr>
              <w:tab/>
              <w:t>39.700 km</w:t>
            </w:r>
            <w:r w:rsidRPr="001A6902">
              <w:rPr>
                <w:vertAlign w:val="superscript"/>
                <w:lang w:val="en-US"/>
              </w:rPr>
              <w:t>2</w:t>
            </w:r>
          </w:p>
          <w:p w:rsidR="00E64B98" w:rsidRDefault="00E64B98" w:rsidP="00E64B98">
            <w:pPr>
              <w:autoSpaceDE w:val="0"/>
              <w:autoSpaceDN w:val="0"/>
              <w:adjustRightInd w:val="0"/>
              <w:jc w:val="both"/>
              <w:rPr>
                <w:lang w:val="en-US"/>
              </w:rPr>
            </w:pPr>
            <w:r>
              <w:rPr>
                <w:lang w:val="en-US"/>
              </w:rPr>
              <w:t>Reservoir volume:</w:t>
            </w:r>
            <w:r>
              <w:rPr>
                <w:lang w:val="en-US"/>
              </w:rPr>
              <w:tab/>
              <w:t>8.800 Mm</w:t>
            </w:r>
            <w:r w:rsidRPr="001A6902">
              <w:rPr>
                <w:vertAlign w:val="superscript"/>
                <w:lang w:val="en-US"/>
              </w:rPr>
              <w:t>3</w:t>
            </w:r>
          </w:p>
          <w:p w:rsidR="00E64B98" w:rsidRDefault="00E64B98" w:rsidP="00E64B98">
            <w:pPr>
              <w:autoSpaceDE w:val="0"/>
              <w:autoSpaceDN w:val="0"/>
              <w:adjustRightInd w:val="0"/>
              <w:jc w:val="both"/>
              <w:rPr>
                <w:vertAlign w:val="superscript"/>
                <w:lang w:val="en-US"/>
              </w:rPr>
            </w:pPr>
            <w:r>
              <w:rPr>
                <w:lang w:val="en-US"/>
              </w:rPr>
              <w:t>Reservoir surface:</w:t>
            </w:r>
            <w:r>
              <w:rPr>
                <w:lang w:val="en-US"/>
              </w:rPr>
              <w:tab/>
              <w:t>1.070 km</w:t>
            </w:r>
            <w:r w:rsidRPr="001A6902">
              <w:rPr>
                <w:vertAlign w:val="superscript"/>
                <w:lang w:val="en-US"/>
              </w:rPr>
              <w:t>2</w:t>
            </w:r>
          </w:p>
          <w:p w:rsidR="00E64B98" w:rsidRDefault="00E64B98" w:rsidP="00E64B98">
            <w:pPr>
              <w:autoSpaceDE w:val="0"/>
              <w:autoSpaceDN w:val="0"/>
              <w:adjustRightInd w:val="0"/>
              <w:jc w:val="both"/>
              <w:rPr>
                <w:lang w:val="en-US"/>
              </w:rPr>
            </w:pPr>
            <w:r>
              <w:rPr>
                <w:lang w:val="en-US"/>
              </w:rPr>
              <w:t>Installed power:</w:t>
            </w:r>
            <w:r>
              <w:rPr>
                <w:lang w:val="en-US"/>
              </w:rPr>
              <w:tab/>
              <w:t>128 MW</w:t>
            </w:r>
          </w:p>
          <w:p w:rsidR="00E64B98" w:rsidRDefault="00E64B98" w:rsidP="00E64B98">
            <w:pPr>
              <w:autoSpaceDE w:val="0"/>
              <w:autoSpaceDN w:val="0"/>
              <w:adjustRightInd w:val="0"/>
              <w:jc w:val="both"/>
              <w:rPr>
                <w:lang w:val="en-US"/>
              </w:rPr>
            </w:pPr>
            <w:r>
              <w:rPr>
                <w:lang w:val="en-US"/>
              </w:rPr>
              <w:t>Height:</w:t>
            </w:r>
            <w:r>
              <w:rPr>
                <w:lang w:val="en-US"/>
              </w:rPr>
              <w:tab/>
            </w:r>
            <w:r>
              <w:rPr>
                <w:lang w:val="en-US"/>
              </w:rPr>
              <w:tab/>
              <w:t xml:space="preserve">50,80 m </w:t>
            </w:r>
          </w:p>
          <w:p w:rsidR="00E64B98" w:rsidRDefault="00E64B98" w:rsidP="00E64B98">
            <w:pPr>
              <w:autoSpaceDE w:val="0"/>
              <w:autoSpaceDN w:val="0"/>
              <w:adjustRightInd w:val="0"/>
              <w:jc w:val="both"/>
              <w:rPr>
                <w:lang w:val="en-US"/>
              </w:rPr>
            </w:pPr>
            <w:r>
              <w:rPr>
                <w:lang w:val="en-US"/>
              </w:rPr>
              <w:t>Crest Length:</w:t>
            </w:r>
            <w:r>
              <w:rPr>
                <w:lang w:val="en-US"/>
              </w:rPr>
              <w:tab/>
            </w:r>
            <w:r>
              <w:rPr>
                <w:lang w:val="en-US"/>
              </w:rPr>
              <w:tab/>
              <w:t xml:space="preserve">1.170,50 m </w:t>
            </w:r>
          </w:p>
          <w:p w:rsidR="00E64B98" w:rsidRDefault="00E64B98" w:rsidP="00E64B98">
            <w:pPr>
              <w:autoSpaceDE w:val="0"/>
              <w:autoSpaceDN w:val="0"/>
              <w:adjustRightInd w:val="0"/>
              <w:jc w:val="both"/>
              <w:rPr>
                <w:lang w:val="en-US"/>
              </w:rPr>
            </w:pPr>
            <w:r>
              <w:rPr>
                <w:lang w:val="en-US"/>
              </w:rPr>
              <w:t>Concrete volume:</w:t>
            </w:r>
            <w:r>
              <w:rPr>
                <w:lang w:val="en-US"/>
              </w:rPr>
              <w:tab/>
              <w:t>350.000 m</w:t>
            </w:r>
            <w:r w:rsidRPr="00801B27">
              <w:rPr>
                <w:vertAlign w:val="superscript"/>
                <w:lang w:val="en-US"/>
              </w:rPr>
              <w:t>3</w:t>
            </w:r>
          </w:p>
        </w:tc>
        <w:tc>
          <w:tcPr>
            <w:tcW w:w="5386" w:type="dxa"/>
            <w:vAlign w:val="center"/>
          </w:tcPr>
          <w:p w:rsidR="00E64B98" w:rsidRDefault="00E64B98" w:rsidP="00184D70">
            <w:pPr>
              <w:autoSpaceDE w:val="0"/>
              <w:autoSpaceDN w:val="0"/>
              <w:adjustRightInd w:val="0"/>
              <w:ind w:left="780" w:hanging="780"/>
              <w:jc w:val="center"/>
              <w:rPr>
                <w:lang w:val="en-US"/>
              </w:rPr>
            </w:pPr>
            <w:r>
              <w:rPr>
                <w:noProof/>
                <w:lang w:val="pt-BR" w:eastAsia="pt-BR"/>
              </w:rPr>
              <w:drawing>
                <wp:inline distT="0" distB="0" distL="0" distR="0" wp14:anchorId="6F8E1480" wp14:editId="38B55DB9">
                  <wp:extent cx="3055455" cy="1438910"/>
                  <wp:effectExtent l="0" t="0" r="0" b="8890"/>
                  <wp:docPr id="5" name="Immagine 5" descr="D:\UTE\Fotos Terra\BONE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E\Fotos Terra\BONETE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16"/>
                          <a:stretch/>
                        </pic:blipFill>
                        <pic:spPr bwMode="auto">
                          <a:xfrm>
                            <a:off x="0" y="0"/>
                            <a:ext cx="3084994" cy="14528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23A5" w:rsidTr="00C923A5">
        <w:tc>
          <w:tcPr>
            <w:tcW w:w="3936" w:type="dxa"/>
          </w:tcPr>
          <w:p w:rsidR="00E64B98" w:rsidRPr="00D3639B" w:rsidRDefault="00E64B98" w:rsidP="00D3639B">
            <w:pPr>
              <w:spacing w:before="120" w:after="120"/>
              <w:jc w:val="both"/>
              <w:rPr>
                <w:u w:val="single"/>
                <w:lang w:val="en-US"/>
              </w:rPr>
            </w:pPr>
            <w:r w:rsidRPr="00D3639B">
              <w:rPr>
                <w:u w:val="single"/>
                <w:lang w:val="en-US"/>
              </w:rPr>
              <w:t xml:space="preserve">Power Station </w:t>
            </w:r>
            <w:proofErr w:type="spellStart"/>
            <w:r w:rsidRPr="00D3639B">
              <w:rPr>
                <w:u w:val="single"/>
                <w:lang w:val="en-US"/>
              </w:rPr>
              <w:t>Baygorria</w:t>
            </w:r>
            <w:proofErr w:type="spellEnd"/>
          </w:p>
          <w:p w:rsidR="00E64B98" w:rsidRDefault="00E64B98" w:rsidP="00E64B98">
            <w:pPr>
              <w:autoSpaceDE w:val="0"/>
              <w:autoSpaceDN w:val="0"/>
              <w:adjustRightInd w:val="0"/>
              <w:jc w:val="both"/>
              <w:rPr>
                <w:lang w:val="en-US"/>
              </w:rPr>
            </w:pPr>
            <w:r>
              <w:rPr>
                <w:lang w:val="en-US"/>
              </w:rPr>
              <w:t xml:space="preserve">Dam (concrete gravity and </w:t>
            </w:r>
            <w:proofErr w:type="spellStart"/>
            <w:r>
              <w:rPr>
                <w:lang w:val="en-US"/>
              </w:rPr>
              <w:t>earthfill</w:t>
            </w:r>
            <w:proofErr w:type="spellEnd"/>
            <w:r>
              <w:rPr>
                <w:lang w:val="en-US"/>
              </w:rPr>
              <w:t xml:space="preserve"> dikes)</w:t>
            </w:r>
          </w:p>
          <w:p w:rsidR="00E64B98" w:rsidRDefault="00E64B98" w:rsidP="00E64B98">
            <w:pPr>
              <w:autoSpaceDE w:val="0"/>
              <w:autoSpaceDN w:val="0"/>
              <w:adjustRightInd w:val="0"/>
              <w:jc w:val="both"/>
              <w:rPr>
                <w:lang w:val="en-US"/>
              </w:rPr>
            </w:pPr>
            <w:r>
              <w:rPr>
                <w:lang w:val="en-US"/>
              </w:rPr>
              <w:t>Years of construction:1956-1960</w:t>
            </w:r>
          </w:p>
          <w:p w:rsidR="00E64B98" w:rsidRDefault="00E64B98" w:rsidP="00E64B98">
            <w:pPr>
              <w:autoSpaceDE w:val="0"/>
              <w:autoSpaceDN w:val="0"/>
              <w:adjustRightInd w:val="0"/>
              <w:jc w:val="both"/>
              <w:rPr>
                <w:lang w:val="en-US"/>
              </w:rPr>
            </w:pPr>
            <w:r>
              <w:rPr>
                <w:lang w:val="en-US"/>
              </w:rPr>
              <w:t>Basin:</w:t>
            </w:r>
            <w:r>
              <w:rPr>
                <w:lang w:val="en-US"/>
              </w:rPr>
              <w:tab/>
            </w:r>
            <w:r>
              <w:rPr>
                <w:lang w:val="en-US"/>
              </w:rPr>
              <w:tab/>
            </w:r>
            <w:r>
              <w:rPr>
                <w:lang w:val="en-US"/>
              </w:rPr>
              <w:tab/>
              <w:t>43.900 km</w:t>
            </w:r>
            <w:r w:rsidRPr="001A6902">
              <w:rPr>
                <w:vertAlign w:val="superscript"/>
                <w:lang w:val="en-US"/>
              </w:rPr>
              <w:t>2</w:t>
            </w:r>
          </w:p>
          <w:p w:rsidR="00E64B98" w:rsidRDefault="00E64B98" w:rsidP="00E64B98">
            <w:pPr>
              <w:autoSpaceDE w:val="0"/>
              <w:autoSpaceDN w:val="0"/>
              <w:adjustRightInd w:val="0"/>
              <w:jc w:val="both"/>
              <w:rPr>
                <w:lang w:val="en-US"/>
              </w:rPr>
            </w:pPr>
            <w:r>
              <w:rPr>
                <w:lang w:val="en-US"/>
              </w:rPr>
              <w:t xml:space="preserve">Reservoir volume: </w:t>
            </w:r>
            <w:r>
              <w:rPr>
                <w:lang w:val="en-US"/>
              </w:rPr>
              <w:tab/>
              <w:t>570 Mm</w:t>
            </w:r>
            <w:r w:rsidRPr="001A6902">
              <w:rPr>
                <w:vertAlign w:val="superscript"/>
                <w:lang w:val="en-US"/>
              </w:rPr>
              <w:t>3</w:t>
            </w:r>
          </w:p>
          <w:p w:rsidR="00E64B98" w:rsidRDefault="00E64B98" w:rsidP="00E64B98">
            <w:pPr>
              <w:autoSpaceDE w:val="0"/>
              <w:autoSpaceDN w:val="0"/>
              <w:adjustRightInd w:val="0"/>
              <w:jc w:val="both"/>
              <w:rPr>
                <w:vertAlign w:val="superscript"/>
                <w:lang w:val="en-US"/>
              </w:rPr>
            </w:pPr>
            <w:r>
              <w:rPr>
                <w:lang w:val="en-US"/>
              </w:rPr>
              <w:t>Reservoir surface:</w:t>
            </w:r>
            <w:r>
              <w:rPr>
                <w:lang w:val="en-US"/>
              </w:rPr>
              <w:tab/>
              <w:t>100 km</w:t>
            </w:r>
            <w:r w:rsidRPr="001A6902">
              <w:rPr>
                <w:vertAlign w:val="superscript"/>
                <w:lang w:val="en-US"/>
              </w:rPr>
              <w:t>2</w:t>
            </w:r>
          </w:p>
          <w:p w:rsidR="00E64B98" w:rsidRDefault="00E64B98" w:rsidP="00E64B98">
            <w:pPr>
              <w:autoSpaceDE w:val="0"/>
              <w:autoSpaceDN w:val="0"/>
              <w:adjustRightInd w:val="0"/>
              <w:jc w:val="both"/>
              <w:rPr>
                <w:lang w:val="en-US"/>
              </w:rPr>
            </w:pPr>
            <w:r>
              <w:rPr>
                <w:lang w:val="en-US"/>
              </w:rPr>
              <w:t>Installed power:</w:t>
            </w:r>
            <w:r>
              <w:rPr>
                <w:lang w:val="en-US"/>
              </w:rPr>
              <w:tab/>
              <w:t>108 MW</w:t>
            </w:r>
          </w:p>
          <w:p w:rsidR="00E64B98" w:rsidRDefault="00E64B98" w:rsidP="00E64B98">
            <w:pPr>
              <w:autoSpaceDE w:val="0"/>
              <w:autoSpaceDN w:val="0"/>
              <w:adjustRightInd w:val="0"/>
              <w:jc w:val="both"/>
              <w:rPr>
                <w:lang w:val="en-US"/>
              </w:rPr>
            </w:pPr>
            <w:r>
              <w:rPr>
                <w:lang w:val="en-US"/>
              </w:rPr>
              <w:t>Height:</w:t>
            </w:r>
            <w:r>
              <w:rPr>
                <w:lang w:val="en-US"/>
              </w:rPr>
              <w:tab/>
            </w:r>
            <w:r>
              <w:rPr>
                <w:lang w:val="en-US"/>
              </w:rPr>
              <w:tab/>
              <w:t xml:space="preserve">45,50 m </w:t>
            </w:r>
          </w:p>
          <w:p w:rsidR="00E64B98" w:rsidRDefault="00E64B98" w:rsidP="00E64B98">
            <w:pPr>
              <w:autoSpaceDE w:val="0"/>
              <w:autoSpaceDN w:val="0"/>
              <w:adjustRightInd w:val="0"/>
              <w:jc w:val="both"/>
              <w:rPr>
                <w:lang w:val="en-US"/>
              </w:rPr>
            </w:pPr>
            <w:r>
              <w:rPr>
                <w:lang w:val="en-US"/>
              </w:rPr>
              <w:t>Crest Length:</w:t>
            </w:r>
            <w:r>
              <w:rPr>
                <w:lang w:val="en-US"/>
              </w:rPr>
              <w:tab/>
            </w:r>
            <w:r>
              <w:rPr>
                <w:lang w:val="en-US"/>
              </w:rPr>
              <w:tab/>
              <w:t>707,60 m</w:t>
            </w:r>
          </w:p>
          <w:p w:rsidR="00E64B98" w:rsidRPr="001A6902" w:rsidRDefault="00E64B98" w:rsidP="00E64B98">
            <w:pPr>
              <w:autoSpaceDE w:val="0"/>
              <w:autoSpaceDN w:val="0"/>
              <w:adjustRightInd w:val="0"/>
              <w:jc w:val="both"/>
              <w:rPr>
                <w:lang w:val="en-US"/>
              </w:rPr>
            </w:pPr>
            <w:r>
              <w:rPr>
                <w:lang w:val="en-US"/>
              </w:rPr>
              <w:t>Concrete volume:</w:t>
            </w:r>
            <w:r>
              <w:rPr>
                <w:lang w:val="en-US"/>
              </w:rPr>
              <w:tab/>
              <w:t>250.000 m</w:t>
            </w:r>
            <w:r w:rsidRPr="00801B27">
              <w:rPr>
                <w:vertAlign w:val="superscript"/>
                <w:lang w:val="en-US"/>
              </w:rPr>
              <w:t>3</w:t>
            </w:r>
          </w:p>
          <w:p w:rsidR="00E64B98" w:rsidRDefault="00E64B98" w:rsidP="00E64B98">
            <w:pPr>
              <w:autoSpaceDE w:val="0"/>
              <w:autoSpaceDN w:val="0"/>
              <w:adjustRightInd w:val="0"/>
              <w:jc w:val="both"/>
              <w:rPr>
                <w:lang w:val="en-US"/>
              </w:rPr>
            </w:pPr>
          </w:p>
        </w:tc>
        <w:tc>
          <w:tcPr>
            <w:tcW w:w="5386" w:type="dxa"/>
            <w:vAlign w:val="center"/>
          </w:tcPr>
          <w:p w:rsidR="00E64B98" w:rsidRDefault="00E64B98" w:rsidP="00184D70">
            <w:pPr>
              <w:autoSpaceDE w:val="0"/>
              <w:autoSpaceDN w:val="0"/>
              <w:adjustRightInd w:val="0"/>
              <w:ind w:hanging="49"/>
              <w:jc w:val="center"/>
              <w:rPr>
                <w:lang w:val="en-US"/>
              </w:rPr>
            </w:pPr>
            <w:r>
              <w:rPr>
                <w:noProof/>
                <w:lang w:val="pt-BR" w:eastAsia="pt-BR"/>
              </w:rPr>
              <w:drawing>
                <wp:inline distT="0" distB="0" distL="0" distR="0" wp14:anchorId="1A9043CC" wp14:editId="2B85B9F5">
                  <wp:extent cx="3048595" cy="2011680"/>
                  <wp:effectExtent l="0" t="0" r="0" b="7620"/>
                  <wp:docPr id="3" name="Immagine 3" descr="D:\UTE\Fotos Baygorria\Bay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E\Fotos Baygorria\Baygo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8149" cy="2031182"/>
                          </a:xfrm>
                          <a:prstGeom prst="rect">
                            <a:avLst/>
                          </a:prstGeom>
                          <a:noFill/>
                          <a:ln>
                            <a:noFill/>
                          </a:ln>
                        </pic:spPr>
                      </pic:pic>
                    </a:graphicData>
                  </a:graphic>
                </wp:inline>
              </w:drawing>
            </w:r>
          </w:p>
        </w:tc>
      </w:tr>
      <w:tr w:rsidR="00C923A5" w:rsidTr="00C923A5">
        <w:tc>
          <w:tcPr>
            <w:tcW w:w="3936" w:type="dxa"/>
          </w:tcPr>
          <w:p w:rsidR="00E64B98" w:rsidRPr="00D3639B" w:rsidRDefault="00E64B98" w:rsidP="00CA089C">
            <w:pPr>
              <w:autoSpaceDE w:val="0"/>
              <w:autoSpaceDN w:val="0"/>
              <w:adjustRightInd w:val="0"/>
              <w:spacing w:before="120" w:after="120"/>
              <w:jc w:val="both"/>
              <w:rPr>
                <w:u w:val="single"/>
                <w:lang w:val="en-US"/>
              </w:rPr>
            </w:pPr>
            <w:r w:rsidRPr="00D3639B">
              <w:rPr>
                <w:u w:val="single"/>
                <w:lang w:val="en-US"/>
              </w:rPr>
              <w:t xml:space="preserve">Power Station </w:t>
            </w:r>
            <w:proofErr w:type="spellStart"/>
            <w:r w:rsidRPr="00D3639B">
              <w:rPr>
                <w:u w:val="single"/>
                <w:lang w:val="en-US"/>
              </w:rPr>
              <w:t>Constitucion</w:t>
            </w:r>
            <w:proofErr w:type="spellEnd"/>
          </w:p>
          <w:p w:rsidR="00E64B98" w:rsidRDefault="00E64B98" w:rsidP="00E64B98">
            <w:pPr>
              <w:autoSpaceDE w:val="0"/>
              <w:autoSpaceDN w:val="0"/>
              <w:adjustRightInd w:val="0"/>
              <w:jc w:val="both"/>
              <w:rPr>
                <w:lang w:val="en-US"/>
              </w:rPr>
            </w:pPr>
            <w:r>
              <w:rPr>
                <w:lang w:val="en-US"/>
              </w:rPr>
              <w:t xml:space="preserve">Dam (concrete gravity and </w:t>
            </w:r>
            <w:proofErr w:type="spellStart"/>
            <w:r>
              <w:rPr>
                <w:lang w:val="en-US"/>
              </w:rPr>
              <w:t>earthfill</w:t>
            </w:r>
            <w:proofErr w:type="spellEnd"/>
            <w:r>
              <w:rPr>
                <w:lang w:val="en-US"/>
              </w:rPr>
              <w:t xml:space="preserve"> dams)</w:t>
            </w:r>
          </w:p>
          <w:p w:rsidR="00E64B98" w:rsidRDefault="00E64B98" w:rsidP="00E64B98">
            <w:pPr>
              <w:autoSpaceDE w:val="0"/>
              <w:autoSpaceDN w:val="0"/>
              <w:adjustRightInd w:val="0"/>
              <w:jc w:val="both"/>
              <w:rPr>
                <w:lang w:val="en-US"/>
              </w:rPr>
            </w:pPr>
            <w:r>
              <w:rPr>
                <w:lang w:val="en-US"/>
              </w:rPr>
              <w:t>Years of construction:1977-1982</w:t>
            </w:r>
          </w:p>
          <w:p w:rsidR="00E64B98" w:rsidRDefault="00E64B98" w:rsidP="00E64B98">
            <w:pPr>
              <w:autoSpaceDE w:val="0"/>
              <w:autoSpaceDN w:val="0"/>
              <w:adjustRightInd w:val="0"/>
              <w:jc w:val="both"/>
              <w:rPr>
                <w:lang w:val="en-US"/>
              </w:rPr>
            </w:pPr>
            <w:r>
              <w:rPr>
                <w:lang w:val="en-US"/>
              </w:rPr>
              <w:t>Basin:</w:t>
            </w:r>
            <w:r>
              <w:rPr>
                <w:lang w:val="en-US"/>
              </w:rPr>
              <w:tab/>
            </w:r>
            <w:r>
              <w:rPr>
                <w:lang w:val="en-US"/>
              </w:rPr>
              <w:tab/>
            </w:r>
            <w:r>
              <w:rPr>
                <w:lang w:val="en-US"/>
              </w:rPr>
              <w:tab/>
              <w:t>62.950 km</w:t>
            </w:r>
            <w:r w:rsidRPr="001A6902">
              <w:rPr>
                <w:vertAlign w:val="superscript"/>
                <w:lang w:val="en-US"/>
              </w:rPr>
              <w:t>2</w:t>
            </w:r>
          </w:p>
          <w:p w:rsidR="00E64B98" w:rsidRDefault="00E64B98" w:rsidP="00E64B98">
            <w:pPr>
              <w:autoSpaceDE w:val="0"/>
              <w:autoSpaceDN w:val="0"/>
              <w:adjustRightInd w:val="0"/>
              <w:jc w:val="both"/>
              <w:rPr>
                <w:lang w:val="en-US"/>
              </w:rPr>
            </w:pPr>
            <w:r>
              <w:rPr>
                <w:lang w:val="en-US"/>
              </w:rPr>
              <w:t xml:space="preserve">Reservoir volume: </w:t>
            </w:r>
            <w:r>
              <w:rPr>
                <w:lang w:val="en-US"/>
              </w:rPr>
              <w:tab/>
              <w:t>2.854 Mm</w:t>
            </w:r>
            <w:r w:rsidRPr="001A6902">
              <w:rPr>
                <w:vertAlign w:val="superscript"/>
                <w:lang w:val="en-US"/>
              </w:rPr>
              <w:t>3</w:t>
            </w:r>
          </w:p>
          <w:p w:rsidR="00E64B98" w:rsidRDefault="00E64B98" w:rsidP="00E64B98">
            <w:pPr>
              <w:autoSpaceDE w:val="0"/>
              <w:autoSpaceDN w:val="0"/>
              <w:adjustRightInd w:val="0"/>
              <w:jc w:val="both"/>
              <w:rPr>
                <w:vertAlign w:val="superscript"/>
                <w:lang w:val="en-US"/>
              </w:rPr>
            </w:pPr>
            <w:r>
              <w:rPr>
                <w:lang w:val="en-US"/>
              </w:rPr>
              <w:t>Reservoir surface:</w:t>
            </w:r>
            <w:r>
              <w:rPr>
                <w:lang w:val="en-US"/>
              </w:rPr>
              <w:tab/>
              <w:t>320 km</w:t>
            </w:r>
            <w:r w:rsidRPr="001A6902">
              <w:rPr>
                <w:vertAlign w:val="superscript"/>
                <w:lang w:val="en-US"/>
              </w:rPr>
              <w:t>2</w:t>
            </w:r>
          </w:p>
          <w:p w:rsidR="00E64B98" w:rsidRDefault="00E64B98" w:rsidP="00E64B98">
            <w:pPr>
              <w:autoSpaceDE w:val="0"/>
              <w:autoSpaceDN w:val="0"/>
              <w:adjustRightInd w:val="0"/>
              <w:jc w:val="both"/>
              <w:rPr>
                <w:lang w:val="en-US"/>
              </w:rPr>
            </w:pPr>
            <w:r>
              <w:rPr>
                <w:lang w:val="en-US"/>
              </w:rPr>
              <w:t>Installed power:</w:t>
            </w:r>
            <w:r>
              <w:rPr>
                <w:lang w:val="en-US"/>
              </w:rPr>
              <w:tab/>
              <w:t>333 MW</w:t>
            </w:r>
          </w:p>
          <w:p w:rsidR="00E64B98" w:rsidRDefault="00E64B98" w:rsidP="00E64B98">
            <w:pPr>
              <w:autoSpaceDE w:val="0"/>
              <w:autoSpaceDN w:val="0"/>
              <w:adjustRightInd w:val="0"/>
              <w:jc w:val="both"/>
              <w:rPr>
                <w:lang w:val="en-US"/>
              </w:rPr>
            </w:pPr>
            <w:r>
              <w:rPr>
                <w:lang w:val="en-US"/>
              </w:rPr>
              <w:t>Height:</w:t>
            </w:r>
            <w:r>
              <w:rPr>
                <w:lang w:val="en-US"/>
              </w:rPr>
              <w:tab/>
            </w:r>
            <w:r>
              <w:rPr>
                <w:lang w:val="en-US"/>
              </w:rPr>
              <w:tab/>
              <w:t xml:space="preserve">66,00 m </w:t>
            </w:r>
          </w:p>
          <w:p w:rsidR="00E64B98" w:rsidRDefault="00E64B98" w:rsidP="00E64B98">
            <w:pPr>
              <w:autoSpaceDE w:val="0"/>
              <w:autoSpaceDN w:val="0"/>
              <w:adjustRightInd w:val="0"/>
              <w:jc w:val="both"/>
              <w:rPr>
                <w:lang w:val="en-US"/>
              </w:rPr>
            </w:pPr>
            <w:r>
              <w:rPr>
                <w:lang w:val="en-US"/>
              </w:rPr>
              <w:t>Crest Length:</w:t>
            </w:r>
            <w:r>
              <w:rPr>
                <w:lang w:val="en-US"/>
              </w:rPr>
              <w:tab/>
            </w:r>
            <w:r>
              <w:rPr>
                <w:lang w:val="en-US"/>
              </w:rPr>
              <w:tab/>
              <w:t xml:space="preserve">2.067 m </w:t>
            </w:r>
          </w:p>
          <w:p w:rsidR="00E64B98" w:rsidRPr="007C23B7" w:rsidRDefault="00E64B98" w:rsidP="00E64B98">
            <w:pPr>
              <w:autoSpaceDE w:val="0"/>
              <w:autoSpaceDN w:val="0"/>
              <w:adjustRightInd w:val="0"/>
              <w:jc w:val="both"/>
              <w:rPr>
                <w:lang w:val="en-US"/>
              </w:rPr>
            </w:pPr>
            <w:r>
              <w:rPr>
                <w:lang w:val="en-US"/>
              </w:rPr>
              <w:t>Concrete volume:</w:t>
            </w:r>
            <w:r>
              <w:rPr>
                <w:lang w:val="en-US"/>
              </w:rPr>
              <w:tab/>
            </w:r>
            <w:r w:rsidRPr="007C23B7">
              <w:rPr>
                <w:lang w:val="en-US"/>
              </w:rPr>
              <w:t>481.000 m</w:t>
            </w:r>
            <w:r w:rsidRPr="007C23B7">
              <w:rPr>
                <w:vertAlign w:val="superscript"/>
                <w:lang w:val="en-US"/>
              </w:rPr>
              <w:t>3</w:t>
            </w:r>
          </w:p>
          <w:p w:rsidR="00E64B98" w:rsidRDefault="00E64B98" w:rsidP="00E64B98">
            <w:pPr>
              <w:autoSpaceDE w:val="0"/>
              <w:autoSpaceDN w:val="0"/>
              <w:adjustRightInd w:val="0"/>
              <w:jc w:val="both"/>
              <w:rPr>
                <w:lang w:val="en-US"/>
              </w:rPr>
            </w:pPr>
            <w:r>
              <w:rPr>
                <w:lang w:val="en-US"/>
              </w:rPr>
              <w:t>Concrete volume:</w:t>
            </w:r>
            <w:r>
              <w:rPr>
                <w:lang w:val="en-US"/>
              </w:rPr>
              <w:tab/>
            </w:r>
            <w:r w:rsidRPr="007C23B7">
              <w:rPr>
                <w:lang w:val="en-US"/>
              </w:rPr>
              <w:t>4.420.000 m</w:t>
            </w:r>
            <w:r w:rsidRPr="007C23B7">
              <w:rPr>
                <w:vertAlign w:val="superscript"/>
                <w:lang w:val="en-US"/>
              </w:rPr>
              <w:t>3</w:t>
            </w:r>
          </w:p>
        </w:tc>
        <w:tc>
          <w:tcPr>
            <w:tcW w:w="5386" w:type="dxa"/>
            <w:vAlign w:val="center"/>
          </w:tcPr>
          <w:p w:rsidR="00E64B98" w:rsidRDefault="00E64B98" w:rsidP="00184D70">
            <w:pPr>
              <w:autoSpaceDE w:val="0"/>
              <w:autoSpaceDN w:val="0"/>
              <w:adjustRightInd w:val="0"/>
              <w:jc w:val="center"/>
              <w:rPr>
                <w:lang w:val="en-US"/>
              </w:rPr>
            </w:pPr>
            <w:r>
              <w:rPr>
                <w:noProof/>
                <w:lang w:val="pt-BR" w:eastAsia="pt-BR"/>
              </w:rPr>
              <w:drawing>
                <wp:inline distT="0" distB="0" distL="0" distR="0" wp14:anchorId="160BB1D4" wp14:editId="59B1E0FD">
                  <wp:extent cx="3063240" cy="2064760"/>
                  <wp:effectExtent l="0" t="0" r="3810" b="0"/>
                  <wp:docPr id="4" name="Immagine 4" descr="D:\UTE\Fotos Palmar\PA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E\Fotos Palmar\PALMA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0006" cy="2069321"/>
                          </a:xfrm>
                          <a:prstGeom prst="rect">
                            <a:avLst/>
                          </a:prstGeom>
                          <a:noFill/>
                          <a:ln>
                            <a:noFill/>
                          </a:ln>
                        </pic:spPr>
                      </pic:pic>
                    </a:graphicData>
                  </a:graphic>
                </wp:inline>
              </w:drawing>
            </w:r>
          </w:p>
        </w:tc>
      </w:tr>
    </w:tbl>
    <w:p w:rsidR="00CA089C" w:rsidRDefault="00CA089C" w:rsidP="00E64B98">
      <w:pPr>
        <w:autoSpaceDE w:val="0"/>
        <w:autoSpaceDN w:val="0"/>
        <w:adjustRightInd w:val="0"/>
        <w:spacing w:before="120"/>
        <w:jc w:val="both"/>
        <w:rPr>
          <w:lang w:val="en-US"/>
        </w:rPr>
      </w:pPr>
      <w:r>
        <w:rPr>
          <w:lang w:val="en-US"/>
        </w:rPr>
        <w:br w:type="page"/>
      </w:r>
    </w:p>
    <w:p w:rsidR="005549BB" w:rsidRDefault="00F94CAC" w:rsidP="00E64B98">
      <w:pPr>
        <w:autoSpaceDE w:val="0"/>
        <w:autoSpaceDN w:val="0"/>
        <w:adjustRightInd w:val="0"/>
        <w:spacing w:before="120"/>
        <w:jc w:val="both"/>
        <w:rPr>
          <w:lang w:val="en-US"/>
        </w:rPr>
      </w:pPr>
      <w:r>
        <w:rPr>
          <w:lang w:val="en-US"/>
        </w:rPr>
        <w:lastRenderedPageBreak/>
        <w:t xml:space="preserve">The </w:t>
      </w:r>
      <w:r w:rsidR="005549BB" w:rsidRPr="00F94CAC">
        <w:rPr>
          <w:lang w:val="en-US"/>
        </w:rPr>
        <w:t xml:space="preserve">Project deals with </w:t>
      </w:r>
      <w:r w:rsidR="002964D2">
        <w:rPr>
          <w:lang w:val="en-US"/>
        </w:rPr>
        <w:t>“</w:t>
      </w:r>
      <w:r w:rsidR="00074C8B">
        <w:rPr>
          <w:lang w:val="en-US"/>
        </w:rPr>
        <w:t>some</w:t>
      </w:r>
      <w:r w:rsidR="002964D2">
        <w:rPr>
          <w:lang w:val="en-US"/>
        </w:rPr>
        <w:t>”</w:t>
      </w:r>
      <w:r w:rsidR="00074C8B">
        <w:rPr>
          <w:lang w:val="en-US"/>
        </w:rPr>
        <w:t xml:space="preserve"> of </w:t>
      </w:r>
      <w:r w:rsidR="005549BB" w:rsidRPr="00F94CAC">
        <w:rPr>
          <w:lang w:val="en-US"/>
        </w:rPr>
        <w:t xml:space="preserve">the activities related to the </w:t>
      </w:r>
      <w:r>
        <w:rPr>
          <w:lang w:val="en-US"/>
        </w:rPr>
        <w:t>D</w:t>
      </w:r>
      <w:r w:rsidR="005549BB" w:rsidRPr="00F94CAC">
        <w:rPr>
          <w:lang w:val="en-US"/>
        </w:rPr>
        <w:t xml:space="preserve">am </w:t>
      </w:r>
      <w:r>
        <w:rPr>
          <w:lang w:val="en-US"/>
        </w:rPr>
        <w:t>Safety A</w:t>
      </w:r>
      <w:r w:rsidR="005549BB" w:rsidRPr="00F94CAC">
        <w:rPr>
          <w:lang w:val="en-US"/>
        </w:rPr>
        <w:t>sses</w:t>
      </w:r>
      <w:r>
        <w:rPr>
          <w:lang w:val="en-US"/>
        </w:rPr>
        <w:t>s</w:t>
      </w:r>
      <w:r w:rsidR="005549BB" w:rsidRPr="00F94CAC">
        <w:rPr>
          <w:lang w:val="en-US"/>
        </w:rPr>
        <w:t>ment.</w:t>
      </w:r>
    </w:p>
    <w:p w:rsidR="001871CC" w:rsidRDefault="000926F7" w:rsidP="00E64B98">
      <w:pPr>
        <w:autoSpaceDE w:val="0"/>
        <w:autoSpaceDN w:val="0"/>
        <w:adjustRightInd w:val="0"/>
        <w:spacing w:before="120"/>
        <w:jc w:val="both"/>
        <w:rPr>
          <w:lang w:val="en-US"/>
        </w:rPr>
      </w:pPr>
      <w:r>
        <w:rPr>
          <w:lang w:val="en-US"/>
        </w:rPr>
        <w:t>F</w:t>
      </w:r>
      <w:r w:rsidR="00F94CAC" w:rsidRPr="00F94CAC">
        <w:rPr>
          <w:lang w:val="en-US"/>
        </w:rPr>
        <w:t>irst step of the project was carried out in 199</w:t>
      </w:r>
      <w:r w:rsidR="00F94CAC">
        <w:rPr>
          <w:lang w:val="en-US"/>
        </w:rPr>
        <w:t>5</w:t>
      </w:r>
      <w:r w:rsidR="00F94CAC" w:rsidRPr="00F94CAC">
        <w:rPr>
          <w:lang w:val="en-US"/>
        </w:rPr>
        <w:t xml:space="preserve"> by ISMES</w:t>
      </w:r>
      <w:r w:rsidR="001871CC">
        <w:rPr>
          <w:lang w:val="en-US"/>
        </w:rPr>
        <w:t xml:space="preserve"> (“</w:t>
      </w:r>
      <w:proofErr w:type="spellStart"/>
      <w:r w:rsidR="001871CC">
        <w:rPr>
          <w:lang w:val="en-US"/>
        </w:rPr>
        <w:t>Asesoramiento</w:t>
      </w:r>
      <w:proofErr w:type="spellEnd"/>
      <w:r w:rsidR="001871CC">
        <w:rPr>
          <w:lang w:val="en-US"/>
        </w:rPr>
        <w:t xml:space="preserve"> </w:t>
      </w:r>
      <w:proofErr w:type="spellStart"/>
      <w:r w:rsidR="001871CC">
        <w:rPr>
          <w:lang w:val="en-US"/>
        </w:rPr>
        <w:t>en</w:t>
      </w:r>
      <w:proofErr w:type="spellEnd"/>
      <w:r w:rsidR="001871CC">
        <w:rPr>
          <w:lang w:val="en-US"/>
        </w:rPr>
        <w:t xml:space="preserve"> </w:t>
      </w:r>
      <w:proofErr w:type="spellStart"/>
      <w:r w:rsidR="001871CC">
        <w:rPr>
          <w:lang w:val="en-US"/>
        </w:rPr>
        <w:t>Auscultacion</w:t>
      </w:r>
      <w:proofErr w:type="spellEnd"/>
      <w:r w:rsidR="001871CC">
        <w:rPr>
          <w:lang w:val="en-US"/>
        </w:rPr>
        <w:t xml:space="preserve"> e </w:t>
      </w:r>
      <w:proofErr w:type="spellStart"/>
      <w:r w:rsidR="001871CC">
        <w:rPr>
          <w:lang w:val="en-US"/>
        </w:rPr>
        <w:t>Instrumentaciòn</w:t>
      </w:r>
      <w:proofErr w:type="spellEnd"/>
      <w:r w:rsidR="001871CC">
        <w:rPr>
          <w:lang w:val="en-US"/>
        </w:rPr>
        <w:t xml:space="preserve"> de </w:t>
      </w:r>
      <w:proofErr w:type="spellStart"/>
      <w:r w:rsidR="001871CC">
        <w:rPr>
          <w:lang w:val="en-US"/>
        </w:rPr>
        <w:t>grandes</w:t>
      </w:r>
      <w:proofErr w:type="spellEnd"/>
      <w:r w:rsidR="001871CC">
        <w:rPr>
          <w:lang w:val="en-US"/>
        </w:rPr>
        <w:t xml:space="preserve"> </w:t>
      </w:r>
      <w:proofErr w:type="spellStart"/>
      <w:r w:rsidR="001871CC">
        <w:rPr>
          <w:lang w:val="en-US"/>
        </w:rPr>
        <w:t>Presas</w:t>
      </w:r>
      <w:proofErr w:type="spellEnd"/>
      <w:r w:rsidR="001871CC">
        <w:rPr>
          <w:lang w:val="en-US"/>
        </w:rPr>
        <w:t>”)</w:t>
      </w:r>
      <w:r w:rsidR="00F94CAC" w:rsidRPr="00F94CAC">
        <w:rPr>
          <w:lang w:val="en-US"/>
        </w:rPr>
        <w:t xml:space="preserve">. </w:t>
      </w:r>
      <w:r w:rsidR="001871CC">
        <w:rPr>
          <w:lang w:val="en-US"/>
        </w:rPr>
        <w:t xml:space="preserve">The project </w:t>
      </w:r>
      <w:r w:rsidR="00420E6F">
        <w:rPr>
          <w:lang w:val="en-US"/>
        </w:rPr>
        <w:t>had provided the following activities</w:t>
      </w:r>
      <w:r w:rsidR="001871CC">
        <w:rPr>
          <w:lang w:val="en-US"/>
        </w:rPr>
        <w:t>:</w:t>
      </w:r>
    </w:p>
    <w:p w:rsidR="001871CC" w:rsidRDefault="00F94CAC" w:rsidP="001871CC">
      <w:pPr>
        <w:pStyle w:val="PargrafodaLista"/>
        <w:numPr>
          <w:ilvl w:val="0"/>
          <w:numId w:val="11"/>
        </w:numPr>
        <w:autoSpaceDE w:val="0"/>
        <w:autoSpaceDN w:val="0"/>
        <w:adjustRightInd w:val="0"/>
        <w:jc w:val="both"/>
        <w:rPr>
          <w:lang w:val="en-US"/>
        </w:rPr>
      </w:pPr>
      <w:r w:rsidRPr="001871CC">
        <w:rPr>
          <w:lang w:val="en-US"/>
        </w:rPr>
        <w:t xml:space="preserve">Inspection activities </w:t>
      </w:r>
      <w:r w:rsidR="001871CC" w:rsidRPr="001871CC">
        <w:rPr>
          <w:lang w:val="en-US"/>
        </w:rPr>
        <w:t>performed by dam engineers at the three dams</w:t>
      </w:r>
      <w:r w:rsidR="001871CC">
        <w:rPr>
          <w:lang w:val="en-US"/>
        </w:rPr>
        <w:t>.</w:t>
      </w:r>
    </w:p>
    <w:p w:rsidR="001871CC" w:rsidRDefault="001871CC" w:rsidP="001871CC">
      <w:pPr>
        <w:pStyle w:val="PargrafodaLista"/>
        <w:numPr>
          <w:ilvl w:val="0"/>
          <w:numId w:val="11"/>
        </w:numPr>
        <w:autoSpaceDE w:val="0"/>
        <w:autoSpaceDN w:val="0"/>
        <w:adjustRightInd w:val="0"/>
        <w:jc w:val="both"/>
        <w:rPr>
          <w:lang w:val="en-US"/>
        </w:rPr>
      </w:pPr>
      <w:r>
        <w:rPr>
          <w:lang w:val="en-US"/>
        </w:rPr>
        <w:t>A</w:t>
      </w:r>
      <w:r w:rsidR="00F21319" w:rsidRPr="001871CC">
        <w:rPr>
          <w:lang w:val="en-US"/>
        </w:rPr>
        <w:t>nalysis of the dam</w:t>
      </w:r>
      <w:r>
        <w:rPr>
          <w:lang w:val="en-US"/>
        </w:rPr>
        <w:t>s</w:t>
      </w:r>
      <w:r w:rsidR="00F21319" w:rsidRPr="001871CC">
        <w:rPr>
          <w:lang w:val="en-US"/>
        </w:rPr>
        <w:t xml:space="preserve"> </w:t>
      </w:r>
      <w:proofErr w:type="spellStart"/>
      <w:r w:rsidR="008F7544">
        <w:rPr>
          <w:lang w:val="en-US"/>
        </w:rPr>
        <w:t>behaviour</w:t>
      </w:r>
      <w:proofErr w:type="spellEnd"/>
      <w:r>
        <w:rPr>
          <w:lang w:val="en-US"/>
        </w:rPr>
        <w:t>.</w:t>
      </w:r>
      <w:r w:rsidR="00F21319" w:rsidRPr="001871CC">
        <w:rPr>
          <w:lang w:val="en-US"/>
        </w:rPr>
        <w:t xml:space="preserve"> </w:t>
      </w:r>
    </w:p>
    <w:p w:rsidR="001871CC" w:rsidRDefault="001871CC" w:rsidP="001871CC">
      <w:pPr>
        <w:pStyle w:val="PargrafodaLista"/>
        <w:numPr>
          <w:ilvl w:val="0"/>
          <w:numId w:val="11"/>
        </w:numPr>
        <w:autoSpaceDE w:val="0"/>
        <w:autoSpaceDN w:val="0"/>
        <w:adjustRightInd w:val="0"/>
        <w:jc w:val="both"/>
        <w:rPr>
          <w:lang w:val="en-US"/>
        </w:rPr>
      </w:pPr>
      <w:r>
        <w:rPr>
          <w:lang w:val="en-US"/>
        </w:rPr>
        <w:t>Review of data management and surveillance procedures.</w:t>
      </w:r>
    </w:p>
    <w:p w:rsidR="00F94CAC" w:rsidRPr="001871CC" w:rsidRDefault="00F94CAC" w:rsidP="001871CC">
      <w:pPr>
        <w:autoSpaceDE w:val="0"/>
        <w:autoSpaceDN w:val="0"/>
        <w:adjustRightInd w:val="0"/>
        <w:jc w:val="both"/>
        <w:rPr>
          <w:lang w:val="en-US"/>
        </w:rPr>
      </w:pPr>
      <w:r w:rsidRPr="001871CC">
        <w:rPr>
          <w:lang w:val="en-US"/>
        </w:rPr>
        <w:t xml:space="preserve">Final reports contained a detailed </w:t>
      </w:r>
      <w:r w:rsidR="00074C8B">
        <w:rPr>
          <w:lang w:val="en-US"/>
        </w:rPr>
        <w:t xml:space="preserve">analysis </w:t>
      </w:r>
      <w:r w:rsidRPr="001871CC">
        <w:rPr>
          <w:lang w:val="en-US"/>
        </w:rPr>
        <w:t xml:space="preserve">of the </w:t>
      </w:r>
      <w:proofErr w:type="gramStart"/>
      <w:r w:rsidRPr="001871CC">
        <w:rPr>
          <w:lang w:val="en-US"/>
        </w:rPr>
        <w:t>dam</w:t>
      </w:r>
      <w:r w:rsidR="001871CC">
        <w:rPr>
          <w:lang w:val="en-US"/>
        </w:rPr>
        <w:t>s</w:t>
      </w:r>
      <w:proofErr w:type="gramEnd"/>
      <w:r w:rsidRPr="001871CC">
        <w:rPr>
          <w:lang w:val="en-US"/>
        </w:rPr>
        <w:t xml:space="preserve"> condition and all the prescriptions to be adopted for the dam safety. Furthermore the evaluation of each monitoring systems, their improvements and the installation of</w:t>
      </w:r>
      <w:r w:rsidR="00F21319" w:rsidRPr="001871CC">
        <w:rPr>
          <w:lang w:val="en-US"/>
        </w:rPr>
        <w:t xml:space="preserve"> software </w:t>
      </w:r>
      <w:r w:rsidR="00F21319" w:rsidRPr="001871CC">
        <w:rPr>
          <w:lang w:val="en-GB"/>
        </w:rPr>
        <w:t>MIDAS</w:t>
      </w:r>
      <w:r w:rsidR="00F21319" w:rsidRPr="001871CC">
        <w:rPr>
          <w:vertAlign w:val="superscript"/>
          <w:lang w:val="en-GB"/>
        </w:rPr>
        <w:t>©</w:t>
      </w:r>
      <w:r w:rsidR="00F21319" w:rsidRPr="001871CC">
        <w:rPr>
          <w:lang w:val="en-GB"/>
        </w:rPr>
        <w:t xml:space="preserve"> (Management of Information for Dam Safety), for data management, were performed</w:t>
      </w:r>
      <w:r w:rsidR="00F21319" w:rsidRPr="001871CC">
        <w:rPr>
          <w:lang w:val="en-US"/>
        </w:rPr>
        <w:t xml:space="preserve">, considering the using of reference theoretical models in order </w:t>
      </w:r>
      <w:r w:rsidR="007B49A5" w:rsidRPr="001871CC">
        <w:rPr>
          <w:lang w:val="en-US"/>
        </w:rPr>
        <w:t xml:space="preserve">to verify dam </w:t>
      </w:r>
      <w:proofErr w:type="spellStart"/>
      <w:r w:rsidR="008F7544">
        <w:rPr>
          <w:lang w:val="en-US"/>
        </w:rPr>
        <w:t>behaviour</w:t>
      </w:r>
      <w:proofErr w:type="spellEnd"/>
      <w:r w:rsidR="007B49A5" w:rsidRPr="001871CC">
        <w:rPr>
          <w:lang w:val="en-US"/>
        </w:rPr>
        <w:t xml:space="preserve"> versus time</w:t>
      </w:r>
      <w:r w:rsidR="001871CC">
        <w:rPr>
          <w:lang w:val="en-US"/>
        </w:rPr>
        <w:t>,</w:t>
      </w:r>
      <w:r w:rsidR="00801B27" w:rsidRPr="001871CC">
        <w:rPr>
          <w:lang w:val="en-US"/>
        </w:rPr>
        <w:t xml:space="preserve"> </w:t>
      </w:r>
      <w:r w:rsidR="00420E6F">
        <w:rPr>
          <w:lang w:val="en-US"/>
        </w:rPr>
        <w:t xml:space="preserve">and </w:t>
      </w:r>
      <w:r w:rsidR="00801B27" w:rsidRPr="001871CC">
        <w:rPr>
          <w:lang w:val="en-US"/>
        </w:rPr>
        <w:t>t</w:t>
      </w:r>
      <w:r w:rsidR="007B49A5" w:rsidRPr="001871CC">
        <w:rPr>
          <w:lang w:val="en-US"/>
        </w:rPr>
        <w:t>raining of UTE personnel.</w:t>
      </w:r>
    </w:p>
    <w:p w:rsidR="000926F7" w:rsidRDefault="000926F7" w:rsidP="00F94CAC">
      <w:pPr>
        <w:autoSpaceDE w:val="0"/>
        <w:autoSpaceDN w:val="0"/>
        <w:adjustRightInd w:val="0"/>
        <w:jc w:val="both"/>
        <w:rPr>
          <w:lang w:val="en-US"/>
        </w:rPr>
      </w:pPr>
    </w:p>
    <w:p w:rsidR="000926F7" w:rsidRDefault="000926F7" w:rsidP="00184D70">
      <w:pPr>
        <w:autoSpaceDE w:val="0"/>
        <w:autoSpaceDN w:val="0"/>
        <w:adjustRightInd w:val="0"/>
        <w:jc w:val="center"/>
        <w:rPr>
          <w:lang w:val="en-US"/>
        </w:rPr>
      </w:pPr>
      <w:r w:rsidRPr="000926F7">
        <w:rPr>
          <w:noProof/>
          <w:lang w:val="pt-BR" w:eastAsia="pt-BR"/>
        </w:rPr>
        <w:drawing>
          <wp:inline distT="0" distB="0" distL="0" distR="0" wp14:anchorId="50BACF28" wp14:editId="29AA0C59">
            <wp:extent cx="2037312" cy="2796540"/>
            <wp:effectExtent l="0" t="0" r="77470" b="80010"/>
            <wp:docPr id="116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1780" cy="2802672"/>
                    </a:xfrm>
                    <a:prstGeom prst="rect">
                      <a:avLst/>
                    </a:prstGeom>
                    <a:noFill/>
                    <a:ln>
                      <a:noFill/>
                    </a:ln>
                    <a:effectLst>
                      <a:outerShdw dist="107763" dir="2700000" algn="ctr" rotWithShape="0">
                        <a:schemeClr val="bg2"/>
                      </a:outerShdw>
                    </a:effectLst>
                    <a:extLst/>
                  </pic:spPr>
                </pic:pic>
              </a:graphicData>
            </a:graphic>
          </wp:inline>
        </w:drawing>
      </w:r>
      <w:r w:rsidRPr="000926F7">
        <w:rPr>
          <w:noProof/>
          <w:lang w:val="pt-BR" w:eastAsia="pt-BR"/>
        </w:rPr>
        <w:drawing>
          <wp:inline distT="0" distB="0" distL="0" distR="0" wp14:anchorId="7BA86B80" wp14:editId="0730FE0C">
            <wp:extent cx="2378684" cy="2773680"/>
            <wp:effectExtent l="0" t="0" r="79375" b="83820"/>
            <wp:docPr id="116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1"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6475" cy="2782765"/>
                    </a:xfrm>
                    <a:prstGeom prst="rect">
                      <a:avLst/>
                    </a:prstGeom>
                    <a:noFill/>
                    <a:ln>
                      <a:noFill/>
                    </a:ln>
                    <a:effectLst>
                      <a:outerShdw dist="107763" dir="2700000" algn="ctr" rotWithShape="0">
                        <a:schemeClr val="bg2"/>
                      </a:outerShdw>
                    </a:effectLst>
                    <a:extLst/>
                  </pic:spPr>
                </pic:pic>
              </a:graphicData>
            </a:graphic>
          </wp:inline>
        </w:drawing>
      </w:r>
    </w:p>
    <w:p w:rsidR="00633883" w:rsidRPr="00BF7B18" w:rsidRDefault="00665F07" w:rsidP="00665F07">
      <w:pPr>
        <w:jc w:val="center"/>
        <w:rPr>
          <w:rFonts w:ascii="Arial" w:hAnsi="Arial" w:cs="Arial"/>
          <w:sz w:val="16"/>
          <w:szCs w:val="16"/>
          <w:lang w:val="en-US"/>
        </w:rPr>
      </w:pPr>
      <w:r w:rsidRPr="00BF7B18">
        <w:rPr>
          <w:rFonts w:ascii="Arial" w:hAnsi="Arial" w:cs="Arial"/>
          <w:sz w:val="16"/>
          <w:szCs w:val="16"/>
          <w:lang w:val="en-US"/>
        </w:rPr>
        <w:t xml:space="preserve">Figure </w:t>
      </w:r>
      <w:r w:rsidRPr="00BF7B18">
        <w:rPr>
          <w:rFonts w:ascii="Arial" w:hAnsi="Arial" w:cs="Arial"/>
          <w:sz w:val="16"/>
          <w:szCs w:val="16"/>
          <w:lang w:val="en-US"/>
        </w:rPr>
        <w:fldChar w:fldCharType="begin"/>
      </w:r>
      <w:r w:rsidRPr="00BF7B18">
        <w:rPr>
          <w:rFonts w:ascii="Arial" w:hAnsi="Arial" w:cs="Arial"/>
          <w:sz w:val="16"/>
          <w:szCs w:val="16"/>
          <w:lang w:val="en-US"/>
        </w:rPr>
        <w:instrText xml:space="preserve"> SEQ Figure \* ARABIC </w:instrText>
      </w:r>
      <w:r w:rsidRPr="00BF7B18">
        <w:rPr>
          <w:rFonts w:ascii="Arial" w:hAnsi="Arial" w:cs="Arial"/>
          <w:sz w:val="16"/>
          <w:szCs w:val="16"/>
          <w:lang w:val="en-US"/>
        </w:rPr>
        <w:fldChar w:fldCharType="separate"/>
      </w:r>
      <w:r w:rsidR="004F62AF">
        <w:rPr>
          <w:rFonts w:ascii="Arial" w:hAnsi="Arial" w:cs="Arial"/>
          <w:noProof/>
          <w:sz w:val="16"/>
          <w:szCs w:val="16"/>
          <w:lang w:val="en-US"/>
        </w:rPr>
        <w:t>22</w:t>
      </w:r>
      <w:r w:rsidRPr="00BF7B18">
        <w:rPr>
          <w:rFonts w:ascii="Arial" w:hAnsi="Arial" w:cs="Arial"/>
          <w:sz w:val="16"/>
          <w:szCs w:val="16"/>
          <w:lang w:val="en-US"/>
        </w:rPr>
        <w:fldChar w:fldCharType="end"/>
      </w:r>
      <w:r w:rsidRPr="00BF7B18">
        <w:rPr>
          <w:rFonts w:ascii="Arial" w:hAnsi="Arial" w:cs="Arial"/>
          <w:sz w:val="16"/>
          <w:szCs w:val="16"/>
          <w:lang w:val="en-US"/>
        </w:rPr>
        <w:t xml:space="preserve"> – </w:t>
      </w:r>
      <w:r w:rsidR="00633883" w:rsidRPr="00BF7B18">
        <w:rPr>
          <w:rFonts w:ascii="Arial" w:hAnsi="Arial" w:cs="Arial"/>
          <w:sz w:val="16"/>
          <w:szCs w:val="16"/>
          <w:lang w:val="en-US"/>
        </w:rPr>
        <w:t>Gabriel Terra dam and the power station during the flood occurred in 1959</w:t>
      </w:r>
    </w:p>
    <w:p w:rsidR="001871CC" w:rsidRDefault="00633883" w:rsidP="00633883">
      <w:pPr>
        <w:widowControl w:val="0"/>
        <w:autoSpaceDE w:val="0"/>
        <w:autoSpaceDN w:val="0"/>
        <w:adjustRightInd w:val="0"/>
        <w:jc w:val="both"/>
        <w:rPr>
          <w:lang w:val="en-US"/>
        </w:rPr>
      </w:pPr>
      <w:r w:rsidRPr="00F94CAC">
        <w:rPr>
          <w:lang w:val="en-US"/>
        </w:rPr>
        <w:t>Second step of the project was carried out in 1997 by ISMES</w:t>
      </w:r>
      <w:r w:rsidR="001871CC">
        <w:rPr>
          <w:lang w:val="en-US"/>
        </w:rPr>
        <w:t xml:space="preserve"> (“</w:t>
      </w:r>
      <w:proofErr w:type="spellStart"/>
      <w:r w:rsidR="001871CC">
        <w:rPr>
          <w:lang w:val="en-US"/>
        </w:rPr>
        <w:t>Estudio</w:t>
      </w:r>
      <w:proofErr w:type="spellEnd"/>
      <w:r w:rsidR="001871CC">
        <w:rPr>
          <w:lang w:val="en-US"/>
        </w:rPr>
        <w:t xml:space="preserve"> de Maxima </w:t>
      </w:r>
      <w:proofErr w:type="spellStart"/>
      <w:r w:rsidR="001871CC">
        <w:rPr>
          <w:lang w:val="en-US"/>
        </w:rPr>
        <w:t>Crecidas</w:t>
      </w:r>
      <w:proofErr w:type="spellEnd"/>
      <w:r w:rsidR="001871CC">
        <w:rPr>
          <w:lang w:val="en-US"/>
        </w:rPr>
        <w:t xml:space="preserve"> del Rio Negro”)</w:t>
      </w:r>
      <w:r w:rsidRPr="00F94CAC">
        <w:rPr>
          <w:lang w:val="en-US"/>
        </w:rPr>
        <w:t xml:space="preserve">. </w:t>
      </w:r>
    </w:p>
    <w:p w:rsidR="001871CC" w:rsidRPr="001871CC" w:rsidRDefault="00633883" w:rsidP="001871CC">
      <w:pPr>
        <w:pStyle w:val="PargrafodaLista"/>
        <w:widowControl w:val="0"/>
        <w:numPr>
          <w:ilvl w:val="0"/>
          <w:numId w:val="23"/>
        </w:numPr>
        <w:autoSpaceDE w:val="0"/>
        <w:autoSpaceDN w:val="0"/>
        <w:adjustRightInd w:val="0"/>
        <w:jc w:val="both"/>
        <w:rPr>
          <w:color w:val="000000"/>
          <w:highlight w:val="white"/>
          <w:lang w:val="en-US"/>
        </w:rPr>
      </w:pPr>
      <w:r w:rsidRPr="001871CC">
        <w:rPr>
          <w:lang w:val="en-US"/>
        </w:rPr>
        <w:t xml:space="preserve">Hydrological and Hydraulic assessment for the dams </w:t>
      </w:r>
      <w:r w:rsidR="001871CC" w:rsidRPr="001871CC">
        <w:rPr>
          <w:lang w:val="en-US"/>
        </w:rPr>
        <w:t>vs floods with different return period (PMF and return period = 10.000</w:t>
      </w:r>
      <w:r w:rsidR="001871CC">
        <w:rPr>
          <w:lang w:val="en-US"/>
        </w:rPr>
        <w:t>, 5.000, 1.000, 500</w:t>
      </w:r>
      <w:r w:rsidR="001871CC" w:rsidRPr="001871CC">
        <w:rPr>
          <w:lang w:val="en-US"/>
        </w:rPr>
        <w:t xml:space="preserve"> years)</w:t>
      </w:r>
    </w:p>
    <w:p w:rsidR="001871CC" w:rsidRPr="001871CC" w:rsidRDefault="001871CC" w:rsidP="001871CC">
      <w:pPr>
        <w:pStyle w:val="PargrafodaLista"/>
        <w:widowControl w:val="0"/>
        <w:numPr>
          <w:ilvl w:val="0"/>
          <w:numId w:val="23"/>
        </w:numPr>
        <w:autoSpaceDE w:val="0"/>
        <w:autoSpaceDN w:val="0"/>
        <w:adjustRightInd w:val="0"/>
        <w:jc w:val="both"/>
        <w:rPr>
          <w:color w:val="000000"/>
          <w:highlight w:val="white"/>
          <w:lang w:val="en-US"/>
        </w:rPr>
      </w:pPr>
      <w:r>
        <w:rPr>
          <w:lang w:val="en-US"/>
        </w:rPr>
        <w:t>D</w:t>
      </w:r>
      <w:r w:rsidR="00633883" w:rsidRPr="001871CC">
        <w:rPr>
          <w:lang w:val="en-US"/>
        </w:rPr>
        <w:t>efinition of flooded area</w:t>
      </w:r>
      <w:r w:rsidR="00074C8B">
        <w:rPr>
          <w:lang w:val="en-US"/>
        </w:rPr>
        <w:t xml:space="preserve"> for the highest floods</w:t>
      </w:r>
      <w:r w:rsidR="00633883" w:rsidRPr="001871CC">
        <w:rPr>
          <w:lang w:val="en-US"/>
        </w:rPr>
        <w:t xml:space="preserve">. </w:t>
      </w:r>
    </w:p>
    <w:p w:rsidR="001871CC" w:rsidRDefault="00633883" w:rsidP="001871CC">
      <w:pPr>
        <w:pStyle w:val="PargrafodaLista"/>
        <w:widowControl w:val="0"/>
        <w:numPr>
          <w:ilvl w:val="0"/>
          <w:numId w:val="23"/>
        </w:numPr>
        <w:autoSpaceDE w:val="0"/>
        <w:autoSpaceDN w:val="0"/>
        <w:adjustRightInd w:val="0"/>
        <w:jc w:val="both"/>
        <w:rPr>
          <w:color w:val="000000"/>
          <w:highlight w:val="white"/>
          <w:lang w:val="en-US"/>
        </w:rPr>
      </w:pPr>
      <w:r w:rsidRPr="001871CC">
        <w:rPr>
          <w:color w:val="000000"/>
          <w:highlight w:val="white"/>
          <w:lang w:val="en-US"/>
        </w:rPr>
        <w:t xml:space="preserve">Structural safety analysis </w:t>
      </w:r>
      <w:r w:rsidR="00420E6F">
        <w:rPr>
          <w:color w:val="000000"/>
          <w:highlight w:val="white"/>
          <w:lang w:val="en-US"/>
        </w:rPr>
        <w:t xml:space="preserve">of dams </w:t>
      </w:r>
      <w:r w:rsidRPr="001871CC">
        <w:rPr>
          <w:color w:val="000000"/>
          <w:highlight w:val="white"/>
          <w:lang w:val="en-US"/>
        </w:rPr>
        <w:t xml:space="preserve">with respects to new hydrostatic loads due to flood conditions. </w:t>
      </w:r>
    </w:p>
    <w:p w:rsidR="003C49C3" w:rsidRDefault="00633883" w:rsidP="001871CC">
      <w:pPr>
        <w:widowControl w:val="0"/>
        <w:autoSpaceDE w:val="0"/>
        <w:autoSpaceDN w:val="0"/>
        <w:adjustRightInd w:val="0"/>
        <w:jc w:val="both"/>
        <w:rPr>
          <w:color w:val="000000"/>
          <w:highlight w:val="white"/>
          <w:lang w:val="en-US"/>
        </w:rPr>
      </w:pPr>
      <w:r w:rsidRPr="001871CC">
        <w:rPr>
          <w:color w:val="000000"/>
          <w:highlight w:val="white"/>
          <w:lang w:val="en-US"/>
        </w:rPr>
        <w:t xml:space="preserve">On the base of such studies </w:t>
      </w:r>
      <w:r w:rsidR="009D1AAC">
        <w:rPr>
          <w:color w:val="000000"/>
          <w:highlight w:val="white"/>
          <w:lang w:val="en-US"/>
        </w:rPr>
        <w:t>an</w:t>
      </w:r>
      <w:r w:rsidR="003C49C3">
        <w:rPr>
          <w:color w:val="000000"/>
          <w:highlight w:val="white"/>
          <w:lang w:val="en-US"/>
        </w:rPr>
        <w:t xml:space="preserve"> Operation Procedures for flood emergency condition was defined and </w:t>
      </w:r>
      <w:r w:rsidRPr="001871CC">
        <w:rPr>
          <w:color w:val="000000"/>
          <w:highlight w:val="white"/>
          <w:lang w:val="en-US"/>
        </w:rPr>
        <w:t xml:space="preserve">a </w:t>
      </w:r>
      <w:r w:rsidR="003C49C3">
        <w:rPr>
          <w:color w:val="000000"/>
          <w:highlight w:val="white"/>
          <w:lang w:val="en-US"/>
        </w:rPr>
        <w:t xml:space="preserve">specific </w:t>
      </w:r>
      <w:r w:rsidRPr="001871CC">
        <w:rPr>
          <w:color w:val="000000"/>
          <w:highlight w:val="white"/>
          <w:lang w:val="en-US"/>
        </w:rPr>
        <w:t>software pr</w:t>
      </w:r>
      <w:r w:rsidR="002B5B38">
        <w:rPr>
          <w:color w:val="000000"/>
          <w:highlight w:val="white"/>
          <w:lang w:val="en-US"/>
        </w:rPr>
        <w:t xml:space="preserve">ocedure were installed aimed at managing </w:t>
      </w:r>
      <w:r w:rsidRPr="001871CC">
        <w:rPr>
          <w:color w:val="000000"/>
          <w:highlight w:val="white"/>
          <w:lang w:val="en-US"/>
        </w:rPr>
        <w:t xml:space="preserve">flood event </w:t>
      </w:r>
      <w:r w:rsidR="003C49C3">
        <w:rPr>
          <w:color w:val="000000"/>
          <w:highlight w:val="white"/>
          <w:lang w:val="en-US"/>
        </w:rPr>
        <w:t xml:space="preserve">e prevent flooded in </w:t>
      </w:r>
      <w:r w:rsidR="00420E6F">
        <w:rPr>
          <w:color w:val="000000"/>
          <w:highlight w:val="white"/>
          <w:lang w:val="en-US"/>
        </w:rPr>
        <w:t xml:space="preserve">downstream </w:t>
      </w:r>
      <w:r w:rsidR="003C49C3">
        <w:rPr>
          <w:color w:val="000000"/>
          <w:highlight w:val="white"/>
          <w:lang w:val="en-US"/>
        </w:rPr>
        <w:t>urban area.</w:t>
      </w:r>
      <w:r w:rsidR="00BA4DF4">
        <w:rPr>
          <w:color w:val="000000"/>
          <w:highlight w:val="white"/>
          <w:lang w:val="en-US"/>
        </w:rPr>
        <w:t xml:space="preserve"> Rains and flows measured by the hydrological network located in the catchment </w:t>
      </w:r>
      <w:r w:rsidR="009D1AAC">
        <w:rPr>
          <w:color w:val="000000"/>
          <w:highlight w:val="white"/>
          <w:lang w:val="en-US"/>
        </w:rPr>
        <w:t>area</w:t>
      </w:r>
      <w:r w:rsidR="00BA4DF4">
        <w:rPr>
          <w:color w:val="000000"/>
          <w:highlight w:val="white"/>
          <w:lang w:val="en-US"/>
        </w:rPr>
        <w:t xml:space="preserve"> are processed in order to forecast flows and levels into the reservoirs. In the same time the software helps and </w:t>
      </w:r>
      <w:r w:rsidR="009D1AAC">
        <w:rPr>
          <w:color w:val="000000"/>
          <w:highlight w:val="white"/>
          <w:lang w:val="en-US"/>
        </w:rPr>
        <w:t>simulates</w:t>
      </w:r>
      <w:r w:rsidR="00BA4DF4">
        <w:rPr>
          <w:color w:val="000000"/>
          <w:highlight w:val="white"/>
          <w:lang w:val="en-US"/>
        </w:rPr>
        <w:t xml:space="preserve"> forecast discharges from outlets (spillway and inner outlets)</w:t>
      </w:r>
      <w:r w:rsidR="00A95671">
        <w:rPr>
          <w:color w:val="000000"/>
          <w:highlight w:val="white"/>
          <w:lang w:val="en-US"/>
        </w:rPr>
        <w:t xml:space="preserve"> </w:t>
      </w:r>
      <w:r w:rsidR="00BA4DF4">
        <w:rPr>
          <w:color w:val="000000"/>
          <w:highlight w:val="white"/>
          <w:lang w:val="en-US"/>
        </w:rPr>
        <w:t xml:space="preserve">and forecast levels along the Rio </w:t>
      </w:r>
      <w:r w:rsidR="00A95671">
        <w:rPr>
          <w:color w:val="000000"/>
          <w:highlight w:val="white"/>
          <w:lang w:val="en-US"/>
        </w:rPr>
        <w:t>N</w:t>
      </w:r>
      <w:r w:rsidR="00BA4DF4">
        <w:rPr>
          <w:color w:val="000000"/>
          <w:highlight w:val="white"/>
          <w:lang w:val="en-US"/>
        </w:rPr>
        <w:t xml:space="preserve">egro </w:t>
      </w:r>
      <w:r w:rsidR="009D1AAC">
        <w:rPr>
          <w:color w:val="000000"/>
          <w:highlight w:val="white"/>
          <w:lang w:val="en-US"/>
        </w:rPr>
        <w:t>River</w:t>
      </w:r>
      <w:r w:rsidR="00BA4DF4">
        <w:rPr>
          <w:color w:val="000000"/>
          <w:highlight w:val="white"/>
          <w:lang w:val="en-US"/>
        </w:rPr>
        <w:t>.</w:t>
      </w:r>
    </w:p>
    <w:p w:rsidR="00055B6C" w:rsidRDefault="009D1AAC" w:rsidP="00055B6C">
      <w:pPr>
        <w:widowControl w:val="0"/>
        <w:autoSpaceDE w:val="0"/>
        <w:autoSpaceDN w:val="0"/>
        <w:adjustRightInd w:val="0"/>
        <w:spacing w:after="120"/>
        <w:jc w:val="both"/>
        <w:rPr>
          <w:color w:val="000000"/>
          <w:lang w:val="en-US"/>
        </w:rPr>
      </w:pPr>
      <w:r>
        <w:rPr>
          <w:color w:val="000000"/>
          <w:highlight w:val="white"/>
          <w:lang w:val="en-US"/>
        </w:rPr>
        <w:t>These analyses are</w:t>
      </w:r>
      <w:r w:rsidR="00A95671">
        <w:rPr>
          <w:color w:val="000000"/>
          <w:highlight w:val="white"/>
          <w:lang w:val="en-US"/>
        </w:rPr>
        <w:t xml:space="preserve"> performed for information for Public Awareness; information about levels and discharges are reported also in Internet.</w:t>
      </w:r>
    </w:p>
    <w:p w:rsidR="002B5B38" w:rsidRDefault="00633883" w:rsidP="00055B6C">
      <w:pPr>
        <w:widowControl w:val="0"/>
        <w:autoSpaceDE w:val="0"/>
        <w:autoSpaceDN w:val="0"/>
        <w:adjustRightInd w:val="0"/>
        <w:jc w:val="center"/>
      </w:pPr>
      <w:r>
        <w:rPr>
          <w:noProof/>
          <w:lang w:val="pt-BR" w:eastAsia="pt-BR"/>
        </w:rPr>
        <w:lastRenderedPageBreak/>
        <w:drawing>
          <wp:inline distT="0" distB="0" distL="0" distR="0" wp14:anchorId="7D8EBF17" wp14:editId="6845C00D">
            <wp:extent cx="3602355" cy="2385060"/>
            <wp:effectExtent l="0" t="0" r="0" b="0"/>
            <wp:docPr id="6" name="Immagine 6" descr="D:\UTE\Fotos Piena 2007\Fotos piena Mercedes-Constitucion\100_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TE\Fotos Piena 2007\Fotos piena Mercedes-Constitucion\100_433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775" b="4859"/>
                    <a:stretch/>
                  </pic:blipFill>
                  <pic:spPr bwMode="auto">
                    <a:xfrm>
                      <a:off x="0" y="0"/>
                      <a:ext cx="3603600" cy="2385884"/>
                    </a:xfrm>
                    <a:prstGeom prst="rect">
                      <a:avLst/>
                    </a:prstGeom>
                    <a:noFill/>
                    <a:ln>
                      <a:noFill/>
                    </a:ln>
                    <a:extLst>
                      <a:ext uri="{53640926-AAD7-44D8-BBD7-CCE9431645EC}">
                        <a14:shadowObscured xmlns:a14="http://schemas.microsoft.com/office/drawing/2010/main"/>
                      </a:ext>
                    </a:extLst>
                  </pic:spPr>
                </pic:pic>
              </a:graphicData>
            </a:graphic>
          </wp:inline>
        </w:drawing>
      </w:r>
    </w:p>
    <w:p w:rsidR="002B5B38" w:rsidRPr="00BF7B18" w:rsidRDefault="002B5B38" w:rsidP="00055B6C">
      <w:pPr>
        <w:jc w:val="center"/>
        <w:rPr>
          <w:rFonts w:ascii="Arial" w:hAnsi="Arial" w:cs="Arial"/>
          <w:sz w:val="16"/>
          <w:szCs w:val="16"/>
          <w:lang w:val="en-US"/>
        </w:rPr>
      </w:pPr>
      <w:r w:rsidRPr="00BF7B18">
        <w:rPr>
          <w:rFonts w:ascii="Arial" w:hAnsi="Arial" w:cs="Arial"/>
          <w:sz w:val="16"/>
          <w:szCs w:val="16"/>
          <w:lang w:val="en-US"/>
        </w:rPr>
        <w:t xml:space="preserve">Figure </w:t>
      </w:r>
      <w:r w:rsidRPr="00BF7B18">
        <w:rPr>
          <w:rFonts w:ascii="Arial" w:hAnsi="Arial" w:cs="Arial"/>
          <w:sz w:val="16"/>
          <w:szCs w:val="16"/>
          <w:lang w:val="en-US"/>
        </w:rPr>
        <w:fldChar w:fldCharType="begin"/>
      </w:r>
      <w:r w:rsidRPr="00BF7B18">
        <w:rPr>
          <w:rFonts w:ascii="Arial" w:hAnsi="Arial" w:cs="Arial"/>
          <w:sz w:val="16"/>
          <w:szCs w:val="16"/>
          <w:lang w:val="en-US"/>
        </w:rPr>
        <w:instrText xml:space="preserve"> SEQ Figure \* ARABIC </w:instrText>
      </w:r>
      <w:r w:rsidRPr="00BF7B18">
        <w:rPr>
          <w:rFonts w:ascii="Arial" w:hAnsi="Arial" w:cs="Arial"/>
          <w:sz w:val="16"/>
          <w:szCs w:val="16"/>
          <w:lang w:val="en-US"/>
        </w:rPr>
        <w:fldChar w:fldCharType="separate"/>
      </w:r>
      <w:r w:rsidR="004F62AF">
        <w:rPr>
          <w:rFonts w:ascii="Arial" w:hAnsi="Arial" w:cs="Arial"/>
          <w:noProof/>
          <w:sz w:val="16"/>
          <w:szCs w:val="16"/>
          <w:lang w:val="en-US"/>
        </w:rPr>
        <w:t>23</w:t>
      </w:r>
      <w:r w:rsidRPr="00BF7B18">
        <w:rPr>
          <w:rFonts w:ascii="Arial" w:hAnsi="Arial" w:cs="Arial"/>
          <w:sz w:val="16"/>
          <w:szCs w:val="16"/>
          <w:lang w:val="en-US"/>
        </w:rPr>
        <w:fldChar w:fldCharType="end"/>
      </w:r>
      <w:r w:rsidRPr="00BF7B18">
        <w:rPr>
          <w:rFonts w:ascii="Arial" w:hAnsi="Arial" w:cs="Arial"/>
          <w:sz w:val="16"/>
          <w:szCs w:val="16"/>
          <w:lang w:val="en-US"/>
        </w:rPr>
        <w:t xml:space="preserve">: </w:t>
      </w:r>
      <w:proofErr w:type="spellStart"/>
      <w:r w:rsidRPr="00BF7B18">
        <w:rPr>
          <w:rFonts w:ascii="Arial" w:hAnsi="Arial" w:cs="Arial"/>
          <w:sz w:val="16"/>
          <w:szCs w:val="16"/>
          <w:lang w:val="en-US"/>
        </w:rPr>
        <w:t>Constitucion</w:t>
      </w:r>
      <w:proofErr w:type="spellEnd"/>
      <w:r w:rsidRPr="00BF7B18">
        <w:rPr>
          <w:rFonts w:ascii="Arial" w:hAnsi="Arial" w:cs="Arial"/>
          <w:sz w:val="16"/>
          <w:szCs w:val="16"/>
          <w:lang w:val="en-US"/>
        </w:rPr>
        <w:t xml:space="preserve"> dam during the flood occurred in 2007</w:t>
      </w:r>
    </w:p>
    <w:p w:rsidR="005549BB" w:rsidRDefault="005549BB" w:rsidP="002B5B38">
      <w:pPr>
        <w:pStyle w:val="Legenda"/>
        <w:jc w:val="center"/>
        <w:rPr>
          <w:lang w:val="en-US"/>
        </w:rPr>
      </w:pPr>
    </w:p>
    <w:p w:rsidR="00633883" w:rsidRPr="00F94CAC" w:rsidRDefault="00633883" w:rsidP="00633883">
      <w:pPr>
        <w:autoSpaceDE w:val="0"/>
        <w:autoSpaceDN w:val="0"/>
        <w:adjustRightInd w:val="0"/>
        <w:jc w:val="both"/>
        <w:rPr>
          <w:lang w:val="en-US"/>
        </w:rPr>
      </w:pPr>
      <w:r w:rsidRPr="00F94CAC">
        <w:rPr>
          <w:lang w:val="en-US"/>
        </w:rPr>
        <w:t xml:space="preserve">In 2007, ten years after the first step, UTE decided to </w:t>
      </w:r>
      <w:r w:rsidR="00074C8B">
        <w:rPr>
          <w:lang w:val="en-US"/>
        </w:rPr>
        <w:t xml:space="preserve">developed a dam Safety review by periodic </w:t>
      </w:r>
      <w:r w:rsidRPr="00F94CAC">
        <w:rPr>
          <w:lang w:val="en-US"/>
        </w:rPr>
        <w:t xml:space="preserve">check </w:t>
      </w:r>
      <w:r w:rsidR="00074C8B">
        <w:rPr>
          <w:lang w:val="en-US"/>
        </w:rPr>
        <w:t xml:space="preserve">of </w:t>
      </w:r>
      <w:r w:rsidRPr="00F94CAC">
        <w:rPr>
          <w:lang w:val="en-US"/>
        </w:rPr>
        <w:t>the dam</w:t>
      </w:r>
      <w:r w:rsidR="00801B27">
        <w:rPr>
          <w:lang w:val="en-US"/>
        </w:rPr>
        <w:t>s</w:t>
      </w:r>
      <w:r w:rsidRPr="00F94CAC">
        <w:rPr>
          <w:lang w:val="en-US"/>
        </w:rPr>
        <w:t xml:space="preserve"> condition and the</w:t>
      </w:r>
      <w:r>
        <w:rPr>
          <w:lang w:val="en-US"/>
        </w:rPr>
        <w:t xml:space="preserve"> </w:t>
      </w:r>
      <w:r w:rsidRPr="00F94CAC">
        <w:rPr>
          <w:lang w:val="en-US"/>
        </w:rPr>
        <w:t>contract was awarded by ISMES Division of CESI</w:t>
      </w:r>
      <w:r w:rsidR="00074C8B">
        <w:rPr>
          <w:lang w:val="en-US"/>
        </w:rPr>
        <w:t xml:space="preserve"> (“</w:t>
      </w:r>
      <w:proofErr w:type="spellStart"/>
      <w:r w:rsidR="00074C8B">
        <w:rPr>
          <w:lang w:val="en-US"/>
        </w:rPr>
        <w:t>Procedimentos</w:t>
      </w:r>
      <w:proofErr w:type="spellEnd"/>
      <w:r w:rsidR="00074C8B">
        <w:rPr>
          <w:lang w:val="en-US"/>
        </w:rPr>
        <w:t xml:space="preserve"> de Control e </w:t>
      </w:r>
      <w:proofErr w:type="spellStart"/>
      <w:r w:rsidR="00074C8B">
        <w:rPr>
          <w:lang w:val="en-US"/>
        </w:rPr>
        <w:t>Interpretacion</w:t>
      </w:r>
      <w:proofErr w:type="spellEnd"/>
      <w:r w:rsidR="00074C8B">
        <w:rPr>
          <w:lang w:val="en-US"/>
        </w:rPr>
        <w:t xml:space="preserve"> de </w:t>
      </w:r>
      <w:proofErr w:type="spellStart"/>
      <w:r w:rsidR="00074C8B">
        <w:rPr>
          <w:lang w:val="en-US"/>
        </w:rPr>
        <w:t>Resultados</w:t>
      </w:r>
      <w:proofErr w:type="spellEnd"/>
      <w:r w:rsidR="00074C8B">
        <w:rPr>
          <w:lang w:val="en-US"/>
        </w:rPr>
        <w:t xml:space="preserve"> de </w:t>
      </w:r>
      <w:proofErr w:type="spellStart"/>
      <w:r w:rsidR="00074C8B">
        <w:rPr>
          <w:lang w:val="en-US"/>
        </w:rPr>
        <w:t>Grandes</w:t>
      </w:r>
      <w:proofErr w:type="spellEnd"/>
      <w:r w:rsidR="00074C8B">
        <w:rPr>
          <w:lang w:val="en-US"/>
        </w:rPr>
        <w:t xml:space="preserve"> </w:t>
      </w:r>
      <w:proofErr w:type="spellStart"/>
      <w:r w:rsidR="00074C8B">
        <w:rPr>
          <w:lang w:val="en-US"/>
        </w:rPr>
        <w:t>Presas</w:t>
      </w:r>
      <w:proofErr w:type="spellEnd"/>
      <w:r w:rsidR="00074C8B">
        <w:rPr>
          <w:lang w:val="en-US"/>
        </w:rPr>
        <w:t>”)</w:t>
      </w:r>
      <w:r w:rsidRPr="00F94CAC">
        <w:rPr>
          <w:lang w:val="en-US"/>
        </w:rPr>
        <w:t>. Within the scope of the</w:t>
      </w:r>
      <w:r>
        <w:rPr>
          <w:lang w:val="en-US"/>
        </w:rPr>
        <w:t xml:space="preserve"> </w:t>
      </w:r>
      <w:r w:rsidRPr="00F94CAC">
        <w:rPr>
          <w:lang w:val="en-US"/>
        </w:rPr>
        <w:t>project new site inspections were carried out. At the conclusion of the site activities a study of</w:t>
      </w:r>
      <w:r>
        <w:rPr>
          <w:lang w:val="en-US"/>
        </w:rPr>
        <w:t xml:space="preserve"> </w:t>
      </w:r>
      <w:r w:rsidRPr="00F94CAC">
        <w:rPr>
          <w:lang w:val="en-US"/>
        </w:rPr>
        <w:t xml:space="preserve">the history of the acquired data was </w:t>
      </w:r>
      <w:r>
        <w:rPr>
          <w:lang w:val="en-US"/>
        </w:rPr>
        <w:t>performed again</w:t>
      </w:r>
      <w:r w:rsidR="00074C8B">
        <w:rPr>
          <w:lang w:val="en-US"/>
        </w:rPr>
        <w:t xml:space="preserve"> together with the review of the procedures of surveillance activities and Emergency measures (Operation &amp; Maintenance Activities)</w:t>
      </w:r>
      <w:r w:rsidRPr="00F94CAC">
        <w:rPr>
          <w:lang w:val="en-US"/>
        </w:rPr>
        <w:t>.</w:t>
      </w:r>
      <w:r>
        <w:rPr>
          <w:lang w:val="en-US"/>
        </w:rPr>
        <w:t xml:space="preserve"> </w:t>
      </w:r>
      <w:r w:rsidR="009D1AAC" w:rsidRPr="00F94CAC">
        <w:rPr>
          <w:lang w:val="en-US"/>
        </w:rPr>
        <w:t>An updated draft of the recommendations for the dam safety was</w:t>
      </w:r>
      <w:r w:rsidRPr="00F94CAC">
        <w:rPr>
          <w:lang w:val="en-US"/>
        </w:rPr>
        <w:t xml:space="preserve"> delivered to the client</w:t>
      </w:r>
      <w:r>
        <w:rPr>
          <w:lang w:val="en-US"/>
        </w:rPr>
        <w:t>.</w:t>
      </w:r>
    </w:p>
    <w:p w:rsidR="00E92FD3" w:rsidRDefault="00E92FD3" w:rsidP="00B22B26">
      <w:pPr>
        <w:jc w:val="both"/>
        <w:rPr>
          <w:lang w:val="en-US"/>
        </w:rPr>
      </w:pPr>
    </w:p>
    <w:p w:rsidR="008647EF" w:rsidRPr="00C47E3A" w:rsidRDefault="008647EF" w:rsidP="00D3639B">
      <w:pPr>
        <w:spacing w:before="240" w:after="120"/>
        <w:jc w:val="both"/>
        <w:rPr>
          <w:sz w:val="28"/>
          <w:lang w:val="en-US"/>
        </w:rPr>
      </w:pPr>
      <w:r>
        <w:rPr>
          <w:sz w:val="28"/>
          <w:lang w:val="en-US"/>
        </w:rPr>
        <w:t>REFERENCES</w:t>
      </w:r>
    </w:p>
    <w:p w:rsidR="00C923A5" w:rsidRPr="00C923A5" w:rsidRDefault="00C923A5" w:rsidP="00DC2D19">
      <w:pPr>
        <w:pStyle w:val="Cabealho"/>
        <w:tabs>
          <w:tab w:val="center" w:pos="1276"/>
        </w:tabs>
        <w:spacing w:before="120" w:after="120"/>
        <w:jc w:val="both"/>
        <w:rPr>
          <w:rFonts w:cs="Arial"/>
          <w:lang w:val="en-US"/>
        </w:rPr>
      </w:pPr>
      <w:proofErr w:type="spellStart"/>
      <w:r w:rsidRPr="00C923A5">
        <w:rPr>
          <w:rFonts w:ascii="Arial" w:hAnsi="Arial" w:cs="Arial"/>
          <w:sz w:val="22"/>
          <w:szCs w:val="22"/>
          <w:lang w:val="es-ES"/>
        </w:rPr>
        <w:t>M.</w:t>
      </w:r>
      <w:r w:rsidRPr="00C923A5">
        <w:rPr>
          <w:szCs w:val="20"/>
          <w:lang w:val="es-ES" w:eastAsia="en-US"/>
        </w:rPr>
        <w:t>Saccarello</w:t>
      </w:r>
      <w:proofErr w:type="spellEnd"/>
      <w:r w:rsidRPr="00C923A5">
        <w:rPr>
          <w:szCs w:val="20"/>
          <w:lang w:val="es-ES" w:eastAsia="en-US"/>
        </w:rPr>
        <w:t xml:space="preserve"> dos Santos, C. </w:t>
      </w:r>
      <w:proofErr w:type="spellStart"/>
      <w:r w:rsidRPr="00C923A5">
        <w:rPr>
          <w:szCs w:val="20"/>
          <w:lang w:val="es-ES" w:eastAsia="en-US"/>
        </w:rPr>
        <w:t>Osako</w:t>
      </w:r>
      <w:proofErr w:type="spellEnd"/>
      <w:r w:rsidRPr="00C923A5">
        <w:rPr>
          <w:szCs w:val="20"/>
          <w:lang w:val="es-ES" w:eastAsia="en-US"/>
        </w:rPr>
        <w:t xml:space="preserve">, C. </w:t>
      </w:r>
      <w:proofErr w:type="spellStart"/>
      <w:r w:rsidRPr="00C923A5">
        <w:rPr>
          <w:szCs w:val="20"/>
          <w:lang w:val="es-ES" w:eastAsia="en-US"/>
        </w:rPr>
        <w:t>Porchetto</w:t>
      </w:r>
      <w:proofErr w:type="spellEnd"/>
      <w:r w:rsidRPr="00C923A5">
        <w:rPr>
          <w:szCs w:val="20"/>
          <w:lang w:val="es-ES" w:eastAsia="en-US"/>
        </w:rPr>
        <w:t xml:space="preserve">, D. </w:t>
      </w:r>
      <w:proofErr w:type="spellStart"/>
      <w:r w:rsidRPr="00C923A5">
        <w:rPr>
          <w:szCs w:val="20"/>
          <w:lang w:val="es-ES" w:eastAsia="en-US"/>
        </w:rPr>
        <w:t>Dimilson</w:t>
      </w:r>
      <w:proofErr w:type="spellEnd"/>
      <w:r w:rsidRPr="00C923A5">
        <w:rPr>
          <w:szCs w:val="20"/>
          <w:lang w:val="es-ES" w:eastAsia="en-US"/>
        </w:rPr>
        <w:t xml:space="preserve"> Pinto Coelho, (</w:t>
      </w:r>
      <w:proofErr w:type="spellStart"/>
      <w:r w:rsidRPr="00C923A5">
        <w:rPr>
          <w:szCs w:val="20"/>
          <w:lang w:val="es-ES" w:eastAsia="en-US"/>
        </w:rPr>
        <w:t>Itaipu</w:t>
      </w:r>
      <w:proofErr w:type="spellEnd"/>
      <w:r w:rsidRPr="00C923A5">
        <w:rPr>
          <w:szCs w:val="20"/>
          <w:lang w:val="es-ES" w:eastAsia="en-US"/>
        </w:rPr>
        <w:t xml:space="preserve"> Binacional)  M. </w:t>
      </w:r>
      <w:proofErr w:type="spellStart"/>
      <w:r w:rsidRPr="00C923A5">
        <w:rPr>
          <w:szCs w:val="20"/>
          <w:lang w:val="es-ES" w:eastAsia="en-US"/>
        </w:rPr>
        <w:t>Scienza</w:t>
      </w:r>
      <w:proofErr w:type="spellEnd"/>
      <w:r w:rsidRPr="00C923A5">
        <w:rPr>
          <w:szCs w:val="20"/>
          <w:lang w:val="es-ES" w:eastAsia="en-US"/>
        </w:rPr>
        <w:t xml:space="preserve"> (</w:t>
      </w:r>
      <w:proofErr w:type="spellStart"/>
      <w:r w:rsidRPr="00C923A5">
        <w:rPr>
          <w:szCs w:val="20"/>
          <w:lang w:val="es-ES" w:eastAsia="en-US"/>
        </w:rPr>
        <w:t>Hydros</w:t>
      </w:r>
      <w:proofErr w:type="spellEnd"/>
      <w:r w:rsidRPr="00C923A5">
        <w:rPr>
          <w:szCs w:val="20"/>
          <w:lang w:val="es-ES" w:eastAsia="en-US"/>
        </w:rPr>
        <w:t xml:space="preserve">, Bolzano, </w:t>
      </w:r>
      <w:proofErr w:type="spellStart"/>
      <w:r w:rsidRPr="00C923A5">
        <w:rPr>
          <w:szCs w:val="20"/>
          <w:lang w:val="es-ES" w:eastAsia="en-US"/>
        </w:rPr>
        <w:t>Italy</w:t>
      </w:r>
      <w:proofErr w:type="spellEnd"/>
      <w:r w:rsidRPr="00C923A5">
        <w:rPr>
          <w:szCs w:val="20"/>
          <w:lang w:val="es-ES" w:eastAsia="en-US"/>
        </w:rPr>
        <w:t xml:space="preserve">), P. Valgo (A2A, Milano, </w:t>
      </w:r>
      <w:proofErr w:type="spellStart"/>
      <w:r w:rsidRPr="00C923A5">
        <w:rPr>
          <w:szCs w:val="20"/>
          <w:lang w:val="es-ES" w:eastAsia="en-US"/>
        </w:rPr>
        <w:t>Italy</w:t>
      </w:r>
      <w:proofErr w:type="spellEnd"/>
      <w:r w:rsidRPr="00C923A5">
        <w:rPr>
          <w:szCs w:val="20"/>
          <w:lang w:val="es-ES" w:eastAsia="en-US"/>
        </w:rPr>
        <w:t xml:space="preserve">), F. </w:t>
      </w:r>
      <w:proofErr w:type="spellStart"/>
      <w:r w:rsidRPr="00C923A5">
        <w:rPr>
          <w:szCs w:val="20"/>
          <w:lang w:val="es-ES" w:eastAsia="en-US"/>
        </w:rPr>
        <w:t>Cortezzi</w:t>
      </w:r>
      <w:proofErr w:type="spellEnd"/>
      <w:r w:rsidRPr="00C923A5">
        <w:rPr>
          <w:szCs w:val="20"/>
          <w:lang w:val="es-ES" w:eastAsia="en-US"/>
        </w:rPr>
        <w:t xml:space="preserve"> (</w:t>
      </w:r>
      <w:proofErr w:type="spellStart"/>
      <w:r w:rsidRPr="00C923A5">
        <w:rPr>
          <w:szCs w:val="20"/>
          <w:lang w:val="es-ES" w:eastAsia="en-US"/>
        </w:rPr>
        <w:t>Romagna</w:t>
      </w:r>
      <w:proofErr w:type="spellEnd"/>
      <w:r w:rsidRPr="00C923A5">
        <w:rPr>
          <w:szCs w:val="20"/>
          <w:lang w:val="es-ES" w:eastAsia="en-US"/>
        </w:rPr>
        <w:t xml:space="preserve"> </w:t>
      </w:r>
      <w:proofErr w:type="spellStart"/>
      <w:r w:rsidRPr="00C923A5">
        <w:rPr>
          <w:szCs w:val="20"/>
          <w:lang w:val="es-ES" w:eastAsia="en-US"/>
        </w:rPr>
        <w:t>Acque</w:t>
      </w:r>
      <w:proofErr w:type="spellEnd"/>
      <w:r w:rsidRPr="00C923A5">
        <w:rPr>
          <w:szCs w:val="20"/>
          <w:lang w:val="es-ES" w:eastAsia="en-US"/>
        </w:rPr>
        <w:t xml:space="preserve">, Forlì, </w:t>
      </w:r>
      <w:proofErr w:type="spellStart"/>
      <w:r w:rsidRPr="00C923A5">
        <w:rPr>
          <w:szCs w:val="20"/>
          <w:lang w:val="es-ES" w:eastAsia="en-US"/>
        </w:rPr>
        <w:t>Italy</w:t>
      </w:r>
      <w:proofErr w:type="spellEnd"/>
      <w:r w:rsidRPr="00C923A5">
        <w:rPr>
          <w:szCs w:val="20"/>
          <w:lang w:val="es-ES" w:eastAsia="en-US"/>
        </w:rPr>
        <w:t xml:space="preserve">), A. Masera (CESI </w:t>
      </w:r>
      <w:proofErr w:type="spellStart"/>
      <w:r w:rsidRPr="00C923A5">
        <w:rPr>
          <w:szCs w:val="20"/>
          <w:lang w:val="es-ES" w:eastAsia="en-US"/>
        </w:rPr>
        <w:t>SpA</w:t>
      </w:r>
      <w:proofErr w:type="spellEnd"/>
      <w:r w:rsidRPr="00C923A5">
        <w:rPr>
          <w:szCs w:val="20"/>
          <w:lang w:val="es-ES" w:eastAsia="en-US"/>
        </w:rPr>
        <w:t xml:space="preserve">, Milano, </w:t>
      </w:r>
      <w:proofErr w:type="spellStart"/>
      <w:r w:rsidRPr="00C923A5">
        <w:rPr>
          <w:szCs w:val="20"/>
          <w:lang w:val="es-ES" w:eastAsia="en-US"/>
        </w:rPr>
        <w:t>Italy</w:t>
      </w:r>
      <w:proofErr w:type="spellEnd"/>
      <w:r w:rsidRPr="00C923A5">
        <w:rPr>
          <w:szCs w:val="20"/>
          <w:lang w:val="es-ES" w:eastAsia="en-US"/>
        </w:rPr>
        <w:t xml:space="preserve">) “MISTRAL Software </w:t>
      </w:r>
      <w:proofErr w:type="spellStart"/>
      <w:r w:rsidRPr="00C923A5">
        <w:rPr>
          <w:szCs w:val="20"/>
          <w:lang w:val="es-ES" w:eastAsia="en-US"/>
        </w:rPr>
        <w:t>for</w:t>
      </w:r>
      <w:proofErr w:type="spellEnd"/>
      <w:r w:rsidRPr="00C923A5">
        <w:rPr>
          <w:szCs w:val="20"/>
          <w:lang w:val="es-ES" w:eastAsia="en-US"/>
        </w:rPr>
        <w:t xml:space="preserve"> On-Line </w:t>
      </w:r>
      <w:proofErr w:type="spellStart"/>
      <w:r w:rsidRPr="00C923A5">
        <w:rPr>
          <w:szCs w:val="20"/>
          <w:lang w:val="es-ES" w:eastAsia="en-US"/>
        </w:rPr>
        <w:t>monitoring</w:t>
      </w:r>
      <w:proofErr w:type="spellEnd"/>
      <w:r w:rsidRPr="00C923A5">
        <w:rPr>
          <w:szCs w:val="20"/>
          <w:lang w:val="es-ES" w:eastAsia="en-US"/>
        </w:rPr>
        <w:t xml:space="preserve"> </w:t>
      </w:r>
      <w:proofErr w:type="spellStart"/>
      <w:r w:rsidRPr="00C923A5">
        <w:rPr>
          <w:szCs w:val="20"/>
          <w:lang w:val="es-ES" w:eastAsia="en-US"/>
        </w:rPr>
        <w:t>System</w:t>
      </w:r>
      <w:proofErr w:type="spellEnd"/>
      <w:r w:rsidRPr="00C923A5">
        <w:rPr>
          <w:szCs w:val="20"/>
          <w:lang w:val="es-ES" w:eastAsia="en-US"/>
        </w:rPr>
        <w:t xml:space="preserve">”. </w:t>
      </w:r>
      <w:r w:rsidRPr="00B36777">
        <w:rPr>
          <w:rFonts w:cs="Arial"/>
          <w:smallCaps/>
          <w:lang w:val="fr-CA" w:eastAsia="fr-CA"/>
        </w:rPr>
        <w:t xml:space="preserve">Commission </w:t>
      </w:r>
      <w:r w:rsidRPr="00B36777">
        <w:rPr>
          <w:rFonts w:cs="Arial"/>
          <w:smallCaps/>
          <w:lang w:val="fr-CA"/>
        </w:rPr>
        <w:t>Internationale</w:t>
      </w:r>
      <w:r>
        <w:rPr>
          <w:rFonts w:cs="Arial"/>
          <w:smallCaps/>
          <w:lang w:val="fr-CA"/>
        </w:rPr>
        <w:t xml:space="preserve"> </w:t>
      </w:r>
      <w:r w:rsidRPr="00B36777">
        <w:rPr>
          <w:rFonts w:cs="Arial"/>
          <w:smallCaps/>
          <w:lang w:val="fr-CA"/>
        </w:rPr>
        <w:t>Des Grands Barrages</w:t>
      </w:r>
      <w:r>
        <w:rPr>
          <w:rFonts w:cs="Arial"/>
          <w:smallCaps/>
          <w:lang w:val="fr-CA"/>
        </w:rPr>
        <w:t xml:space="preserve">  </w:t>
      </w:r>
      <w:proofErr w:type="spellStart"/>
      <w:r w:rsidRPr="00C923A5">
        <w:rPr>
          <w:rFonts w:cs="Arial"/>
          <w:smallCaps/>
          <w:lang w:val="en-US"/>
        </w:rPr>
        <w:t>Vingt</w:t>
      </w:r>
      <w:proofErr w:type="spellEnd"/>
      <w:r w:rsidRPr="00C923A5">
        <w:rPr>
          <w:rFonts w:cs="Arial"/>
          <w:smallCaps/>
          <w:lang w:val="en-US"/>
        </w:rPr>
        <w:t xml:space="preserve"> </w:t>
      </w:r>
      <w:proofErr w:type="spellStart"/>
      <w:r w:rsidRPr="00C923A5">
        <w:rPr>
          <w:rFonts w:cs="Arial"/>
          <w:smallCaps/>
          <w:lang w:val="en-US"/>
        </w:rPr>
        <w:t>Quatrième</w:t>
      </w:r>
      <w:proofErr w:type="spellEnd"/>
      <w:r w:rsidRPr="00C923A5">
        <w:rPr>
          <w:rFonts w:cs="Arial"/>
          <w:smallCaps/>
          <w:lang w:val="en-US"/>
        </w:rPr>
        <w:t xml:space="preserve"> </w:t>
      </w:r>
      <w:proofErr w:type="spellStart"/>
      <w:r w:rsidRPr="00C923A5">
        <w:rPr>
          <w:rFonts w:cs="Arial"/>
          <w:smallCaps/>
          <w:lang w:val="en-US"/>
        </w:rPr>
        <w:t>Congrès</w:t>
      </w:r>
      <w:proofErr w:type="spellEnd"/>
      <w:r>
        <w:rPr>
          <w:rFonts w:cs="Arial"/>
          <w:smallCaps/>
          <w:lang w:val="en-US"/>
        </w:rPr>
        <w:t xml:space="preserve"> </w:t>
      </w:r>
      <w:r w:rsidRPr="00C923A5">
        <w:rPr>
          <w:rFonts w:cs="Arial"/>
          <w:smallCaps/>
          <w:lang w:val="en-US"/>
        </w:rPr>
        <w:t>Des Grands Barrages</w:t>
      </w:r>
      <w:r>
        <w:rPr>
          <w:rFonts w:cs="Arial"/>
          <w:smallCaps/>
          <w:lang w:val="en-US"/>
        </w:rPr>
        <w:t xml:space="preserve">, </w:t>
      </w:r>
      <w:r>
        <w:rPr>
          <w:rFonts w:cs="Arial Unicode MS"/>
          <w:sz w:val="20"/>
          <w:lang w:val="fr-FR"/>
        </w:rPr>
        <w:t>Stavanger, j</w:t>
      </w:r>
      <w:r w:rsidRPr="00893511">
        <w:rPr>
          <w:rFonts w:cs="Arial Unicode MS"/>
          <w:sz w:val="20"/>
          <w:lang w:val="fr-FR"/>
        </w:rPr>
        <w:t>uin 20</w:t>
      </w:r>
      <w:r>
        <w:rPr>
          <w:rFonts w:cs="Arial Unicode MS"/>
          <w:sz w:val="20"/>
          <w:lang w:val="fr-FR"/>
        </w:rPr>
        <w:t>15</w:t>
      </w:r>
    </w:p>
    <w:p w:rsidR="00CC48C8" w:rsidRPr="00A304E5" w:rsidRDefault="008647EF" w:rsidP="00DC2D19">
      <w:pPr>
        <w:spacing w:before="120" w:after="120"/>
        <w:jc w:val="both"/>
        <w:rPr>
          <w:lang w:val="en-US"/>
        </w:rPr>
      </w:pPr>
      <w:proofErr w:type="spellStart"/>
      <w:r w:rsidRPr="00A304E5">
        <w:rPr>
          <w:lang w:val="en-US"/>
        </w:rPr>
        <w:t>Ademar</w:t>
      </w:r>
      <w:proofErr w:type="spellEnd"/>
      <w:r w:rsidRPr="00A304E5">
        <w:rPr>
          <w:lang w:val="en-US"/>
        </w:rPr>
        <w:t xml:space="preserve"> </w:t>
      </w:r>
      <w:proofErr w:type="spellStart"/>
      <w:r w:rsidRPr="00A304E5">
        <w:rPr>
          <w:lang w:val="en-US"/>
        </w:rPr>
        <w:t>Sèrgio</w:t>
      </w:r>
      <w:proofErr w:type="spellEnd"/>
      <w:r w:rsidRPr="00A304E5">
        <w:rPr>
          <w:lang w:val="en-US"/>
        </w:rPr>
        <w:t xml:space="preserve"> </w:t>
      </w:r>
      <w:proofErr w:type="spellStart"/>
      <w:r w:rsidRPr="00A304E5">
        <w:rPr>
          <w:lang w:val="en-US"/>
        </w:rPr>
        <w:t>Fiorini</w:t>
      </w:r>
      <w:proofErr w:type="spellEnd"/>
      <w:r w:rsidRPr="00A304E5">
        <w:rPr>
          <w:lang w:val="en-US"/>
        </w:rPr>
        <w:t xml:space="preserve">, Evangelista Caetano Porto, Marco </w:t>
      </w:r>
      <w:proofErr w:type="spellStart"/>
      <w:r w:rsidRPr="00A304E5">
        <w:rPr>
          <w:lang w:val="en-US"/>
        </w:rPr>
        <w:t>Saccarello</w:t>
      </w:r>
      <w:proofErr w:type="spellEnd"/>
      <w:r w:rsidRPr="00A304E5">
        <w:rPr>
          <w:lang w:val="en-US"/>
        </w:rPr>
        <w:t xml:space="preserve"> dos Santos</w:t>
      </w:r>
      <w:r w:rsidR="00CC48C8" w:rsidRPr="00A304E5">
        <w:rPr>
          <w:lang w:val="en-US"/>
        </w:rPr>
        <w:t xml:space="preserve"> (</w:t>
      </w:r>
      <w:proofErr w:type="spellStart"/>
      <w:r w:rsidR="00CC48C8" w:rsidRPr="00A304E5">
        <w:rPr>
          <w:lang w:val="en-US"/>
        </w:rPr>
        <w:t>Itaipu</w:t>
      </w:r>
      <w:proofErr w:type="spellEnd"/>
      <w:r w:rsidR="00CC48C8" w:rsidRPr="00A304E5">
        <w:rPr>
          <w:lang w:val="en-US"/>
        </w:rPr>
        <w:t xml:space="preserve"> </w:t>
      </w:r>
      <w:proofErr w:type="spellStart"/>
      <w:r w:rsidR="00CC48C8" w:rsidRPr="00A304E5">
        <w:rPr>
          <w:lang w:val="en-US"/>
        </w:rPr>
        <w:t>Binacional</w:t>
      </w:r>
      <w:proofErr w:type="spellEnd"/>
      <w:r w:rsidR="00CC48C8" w:rsidRPr="00A304E5">
        <w:rPr>
          <w:lang w:val="en-US"/>
        </w:rPr>
        <w:t xml:space="preserve">, </w:t>
      </w:r>
      <w:proofErr w:type="spellStart"/>
      <w:r w:rsidR="00CC48C8" w:rsidRPr="00A304E5">
        <w:rPr>
          <w:lang w:val="en-US"/>
        </w:rPr>
        <w:t>Brasil</w:t>
      </w:r>
      <w:proofErr w:type="spellEnd"/>
      <w:r w:rsidR="00CC48C8" w:rsidRPr="00A304E5">
        <w:rPr>
          <w:lang w:val="en-US"/>
        </w:rPr>
        <w:t>)</w:t>
      </w:r>
      <w:r w:rsidRPr="00A304E5">
        <w:rPr>
          <w:lang w:val="en-US"/>
        </w:rPr>
        <w:t xml:space="preserve"> Andrea </w:t>
      </w:r>
      <w:proofErr w:type="spellStart"/>
      <w:r w:rsidRPr="00A304E5">
        <w:rPr>
          <w:lang w:val="en-US"/>
        </w:rPr>
        <w:t>Zattoni</w:t>
      </w:r>
      <w:proofErr w:type="spellEnd"/>
      <w:r w:rsidR="00CC48C8" w:rsidRPr="00A304E5">
        <w:rPr>
          <w:lang w:val="en-US"/>
        </w:rPr>
        <w:t xml:space="preserve"> (</w:t>
      </w:r>
      <w:proofErr w:type="spellStart"/>
      <w:r w:rsidR="00CC48C8" w:rsidRPr="00A304E5">
        <w:rPr>
          <w:lang w:val="en-US"/>
        </w:rPr>
        <w:t>Ismes</w:t>
      </w:r>
      <w:proofErr w:type="spellEnd"/>
      <w:r w:rsidR="00CC48C8" w:rsidRPr="00A304E5">
        <w:rPr>
          <w:lang w:val="en-US"/>
        </w:rPr>
        <w:t xml:space="preserve"> Division of CESI, Italy)</w:t>
      </w:r>
      <w:r w:rsidRPr="00A304E5">
        <w:rPr>
          <w:lang w:val="en-US"/>
        </w:rPr>
        <w:t xml:space="preserve">: “Automation of the Monitoring System at the </w:t>
      </w:r>
      <w:proofErr w:type="spellStart"/>
      <w:r w:rsidRPr="00A304E5">
        <w:rPr>
          <w:lang w:val="en-US"/>
        </w:rPr>
        <w:t>Itaipu</w:t>
      </w:r>
      <w:proofErr w:type="spellEnd"/>
      <w:r w:rsidRPr="00A304E5">
        <w:rPr>
          <w:lang w:val="en-US"/>
        </w:rPr>
        <w:t xml:space="preserve"> Hydroelectric Power Plant”</w:t>
      </w:r>
      <w:r w:rsidR="00D0045B" w:rsidRPr="00A304E5">
        <w:rPr>
          <w:lang w:val="en-US"/>
        </w:rPr>
        <w:t>, FMGM, Boston 2007</w:t>
      </w:r>
    </w:p>
    <w:p w:rsidR="00CC48C8" w:rsidRPr="00A304E5" w:rsidRDefault="00CC48C8" w:rsidP="00DC2D19">
      <w:pPr>
        <w:pStyle w:val="Author"/>
        <w:spacing w:before="120" w:after="120"/>
        <w:jc w:val="both"/>
      </w:pPr>
      <w:r w:rsidRPr="00A304E5">
        <w:t xml:space="preserve">P.P. Marini; P. </w:t>
      </w:r>
      <w:proofErr w:type="spellStart"/>
      <w:r w:rsidRPr="00A304E5">
        <w:t>Baldoni</w:t>
      </w:r>
      <w:proofErr w:type="spellEnd"/>
      <w:r w:rsidRPr="00A304E5">
        <w:t xml:space="preserve">; F. Farina; F. </w:t>
      </w:r>
      <w:proofErr w:type="spellStart"/>
      <w:r w:rsidRPr="00A304E5">
        <w:t>Cortezzi</w:t>
      </w:r>
      <w:proofErr w:type="spellEnd"/>
      <w:r w:rsidRPr="00A304E5">
        <w:t xml:space="preserve"> (Romagna </w:t>
      </w:r>
      <w:proofErr w:type="spellStart"/>
      <w:r w:rsidRPr="00A304E5">
        <w:t>Acque</w:t>
      </w:r>
      <w:proofErr w:type="spellEnd"/>
      <w:r w:rsidRPr="00A304E5">
        <w:t xml:space="preserve">, Forlì, Italy), A. </w:t>
      </w:r>
      <w:proofErr w:type="spellStart"/>
      <w:r w:rsidRPr="00A304E5">
        <w:t>Masera</w:t>
      </w:r>
      <w:proofErr w:type="spellEnd"/>
      <w:r w:rsidRPr="00A304E5">
        <w:t xml:space="preserve"> (</w:t>
      </w:r>
      <w:proofErr w:type="spellStart"/>
      <w:r w:rsidRPr="00A304E5">
        <w:t>Enel.Hydro</w:t>
      </w:r>
      <w:proofErr w:type="spellEnd"/>
      <w:r w:rsidRPr="00A304E5">
        <w:t>, ISMES Division, Bergamo, Italy): “</w:t>
      </w:r>
      <w:proofErr w:type="spellStart"/>
      <w:r w:rsidRPr="00A304E5">
        <w:t>Ridracoli</w:t>
      </w:r>
      <w:proofErr w:type="spellEnd"/>
      <w:r w:rsidRPr="00A304E5">
        <w:t xml:space="preserve"> Dam: Surveillance and Safety Evaluation reported on Internet Page”</w:t>
      </w:r>
      <w:r w:rsidR="00A304E5" w:rsidRPr="00A304E5">
        <w:t xml:space="preserve">, </w:t>
      </w:r>
      <w:r w:rsidRPr="00A304E5">
        <w:t>University of Kent</w:t>
      </w:r>
      <w:r w:rsidR="008D29BE" w:rsidRPr="00A304E5">
        <w:t>, Canterbury, U.K., June 2004</w:t>
      </w:r>
      <w:r w:rsidRPr="00A304E5">
        <w:t xml:space="preserve"> </w:t>
      </w:r>
    </w:p>
    <w:p w:rsidR="00347E96" w:rsidRPr="00347E96" w:rsidRDefault="00347E96" w:rsidP="00DC2D19">
      <w:pPr>
        <w:pStyle w:val="Corpodetexto"/>
        <w:spacing w:after="120" w:line="240" w:lineRule="atLeast"/>
        <w:rPr>
          <w:sz w:val="24"/>
          <w:szCs w:val="24"/>
          <w:lang w:val="es-ES"/>
        </w:rPr>
      </w:pPr>
      <w:r w:rsidRPr="00347E96">
        <w:rPr>
          <w:sz w:val="24"/>
          <w:szCs w:val="24"/>
          <w:lang w:val="es-ES"/>
        </w:rPr>
        <w:t xml:space="preserve">Pagine </w:t>
      </w:r>
      <w:proofErr w:type="spellStart"/>
      <w:r w:rsidRPr="00347E96">
        <w:rPr>
          <w:sz w:val="24"/>
          <w:szCs w:val="24"/>
          <w:lang w:val="es-ES"/>
        </w:rPr>
        <w:t>d’Acqua</w:t>
      </w:r>
      <w:proofErr w:type="spellEnd"/>
      <w:r w:rsidRPr="00347E96">
        <w:rPr>
          <w:sz w:val="24"/>
          <w:szCs w:val="24"/>
          <w:lang w:val="es-ES"/>
        </w:rPr>
        <w:t xml:space="preserve">, </w:t>
      </w:r>
      <w:proofErr w:type="spellStart"/>
      <w:r w:rsidRPr="00347E96">
        <w:rPr>
          <w:sz w:val="24"/>
          <w:szCs w:val="24"/>
          <w:lang w:val="es-ES"/>
        </w:rPr>
        <w:t>Periodico</w:t>
      </w:r>
      <w:proofErr w:type="spellEnd"/>
      <w:r w:rsidRPr="00347E96">
        <w:rPr>
          <w:sz w:val="24"/>
          <w:szCs w:val="24"/>
          <w:lang w:val="es-ES"/>
        </w:rPr>
        <w:t xml:space="preserve"> di </w:t>
      </w:r>
      <w:proofErr w:type="spellStart"/>
      <w:r w:rsidRPr="00347E96">
        <w:rPr>
          <w:sz w:val="24"/>
          <w:szCs w:val="24"/>
          <w:lang w:val="es-ES"/>
        </w:rPr>
        <w:t>informazione</w:t>
      </w:r>
      <w:proofErr w:type="spellEnd"/>
      <w:r w:rsidRPr="00347E96">
        <w:rPr>
          <w:sz w:val="24"/>
          <w:szCs w:val="24"/>
          <w:lang w:val="es-ES"/>
        </w:rPr>
        <w:t xml:space="preserve"> e di </w:t>
      </w:r>
      <w:proofErr w:type="spellStart"/>
      <w:r w:rsidRPr="00347E96">
        <w:rPr>
          <w:sz w:val="24"/>
          <w:szCs w:val="24"/>
          <w:lang w:val="es-ES"/>
        </w:rPr>
        <w:t>servizio</w:t>
      </w:r>
      <w:proofErr w:type="spellEnd"/>
      <w:r w:rsidRPr="00347E96">
        <w:rPr>
          <w:sz w:val="24"/>
          <w:szCs w:val="24"/>
          <w:lang w:val="es-ES"/>
        </w:rPr>
        <w:t xml:space="preserve">, </w:t>
      </w:r>
      <w:proofErr w:type="spellStart"/>
      <w:r w:rsidRPr="00347E96">
        <w:rPr>
          <w:sz w:val="24"/>
          <w:szCs w:val="24"/>
          <w:lang w:val="es-ES"/>
        </w:rPr>
        <w:t>Romagna</w:t>
      </w:r>
      <w:proofErr w:type="spellEnd"/>
      <w:r w:rsidRPr="00347E96">
        <w:rPr>
          <w:sz w:val="24"/>
          <w:szCs w:val="24"/>
          <w:lang w:val="es-ES"/>
        </w:rPr>
        <w:t xml:space="preserve"> </w:t>
      </w:r>
      <w:proofErr w:type="spellStart"/>
      <w:r w:rsidRPr="00347E96">
        <w:rPr>
          <w:sz w:val="24"/>
          <w:szCs w:val="24"/>
          <w:lang w:val="es-ES"/>
        </w:rPr>
        <w:t>Acque</w:t>
      </w:r>
      <w:proofErr w:type="spellEnd"/>
      <w:r w:rsidRPr="00347E96">
        <w:rPr>
          <w:sz w:val="24"/>
          <w:szCs w:val="24"/>
          <w:lang w:val="es-ES"/>
        </w:rPr>
        <w:t xml:space="preserve">, </w:t>
      </w:r>
      <w:proofErr w:type="spellStart"/>
      <w:r w:rsidRPr="00347E96">
        <w:rPr>
          <w:sz w:val="24"/>
          <w:szCs w:val="24"/>
          <w:lang w:val="es-ES"/>
        </w:rPr>
        <w:t>Anno</w:t>
      </w:r>
      <w:proofErr w:type="spellEnd"/>
      <w:r w:rsidRPr="00347E96">
        <w:rPr>
          <w:sz w:val="24"/>
          <w:szCs w:val="24"/>
          <w:lang w:val="es-ES"/>
        </w:rPr>
        <w:t xml:space="preserve"> 10, Numero 41, </w:t>
      </w:r>
      <w:proofErr w:type="spellStart"/>
      <w:r w:rsidRPr="00347E96">
        <w:rPr>
          <w:sz w:val="24"/>
          <w:szCs w:val="24"/>
          <w:lang w:val="es-ES"/>
        </w:rPr>
        <w:t>Dicembre</w:t>
      </w:r>
      <w:proofErr w:type="spellEnd"/>
      <w:r w:rsidRPr="00347E96">
        <w:rPr>
          <w:sz w:val="24"/>
          <w:szCs w:val="24"/>
          <w:lang w:val="es-ES"/>
        </w:rPr>
        <w:t xml:space="preserve"> 2003.</w:t>
      </w:r>
    </w:p>
    <w:p w:rsidR="00B828E9" w:rsidRDefault="00B828E9" w:rsidP="00DC2D19">
      <w:pPr>
        <w:pStyle w:val="Corpodetexto"/>
        <w:spacing w:after="120" w:line="240" w:lineRule="atLeast"/>
        <w:rPr>
          <w:sz w:val="24"/>
          <w:szCs w:val="24"/>
          <w:lang w:val="es-ES"/>
        </w:rPr>
      </w:pPr>
      <w:r w:rsidRPr="009B6120">
        <w:rPr>
          <w:sz w:val="24"/>
          <w:szCs w:val="24"/>
          <w:lang w:val="es-ES"/>
        </w:rPr>
        <w:t xml:space="preserve">Julio </w:t>
      </w:r>
      <w:proofErr w:type="spellStart"/>
      <w:r w:rsidRPr="009B6120">
        <w:rPr>
          <w:sz w:val="24"/>
          <w:szCs w:val="24"/>
          <w:lang w:val="es-ES"/>
        </w:rPr>
        <w:t>Patrone</w:t>
      </w:r>
      <w:proofErr w:type="spellEnd"/>
      <w:r w:rsidRPr="009B6120">
        <w:rPr>
          <w:sz w:val="24"/>
          <w:szCs w:val="24"/>
          <w:lang w:val="es-ES"/>
        </w:rPr>
        <w:t xml:space="preserve">, </w:t>
      </w:r>
      <w:proofErr w:type="spellStart"/>
      <w:r w:rsidRPr="009B6120">
        <w:rPr>
          <w:sz w:val="24"/>
          <w:szCs w:val="24"/>
          <w:lang w:val="es-ES"/>
        </w:rPr>
        <w:t>Alvaro</w:t>
      </w:r>
      <w:proofErr w:type="spellEnd"/>
      <w:r w:rsidRPr="009B6120">
        <w:rPr>
          <w:sz w:val="24"/>
          <w:szCs w:val="24"/>
          <w:lang w:val="es-ES"/>
        </w:rPr>
        <w:t xml:space="preserve"> </w:t>
      </w:r>
      <w:proofErr w:type="spellStart"/>
      <w:r w:rsidRPr="009B6120">
        <w:rPr>
          <w:sz w:val="24"/>
          <w:szCs w:val="24"/>
          <w:lang w:val="es-ES"/>
        </w:rPr>
        <w:t>Plat</w:t>
      </w:r>
      <w:proofErr w:type="spellEnd"/>
      <w:r w:rsidRPr="009B6120">
        <w:rPr>
          <w:sz w:val="24"/>
          <w:szCs w:val="24"/>
          <w:lang w:val="es-ES"/>
        </w:rPr>
        <w:t xml:space="preserve">, Guillermo </w:t>
      </w:r>
      <w:proofErr w:type="spellStart"/>
      <w:r w:rsidRPr="009B6120">
        <w:rPr>
          <w:sz w:val="24"/>
          <w:szCs w:val="24"/>
          <w:lang w:val="es-ES"/>
        </w:rPr>
        <w:t>Failache</w:t>
      </w:r>
      <w:proofErr w:type="spellEnd"/>
      <w:r w:rsidRPr="009B6120">
        <w:rPr>
          <w:sz w:val="24"/>
          <w:szCs w:val="24"/>
          <w:lang w:val="es-ES"/>
        </w:rPr>
        <w:t xml:space="preserve"> (UTE, Uruguay) “</w:t>
      </w:r>
      <w:proofErr w:type="spellStart"/>
      <w:r w:rsidRPr="009B6120">
        <w:rPr>
          <w:sz w:val="24"/>
          <w:szCs w:val="24"/>
          <w:lang w:val="es-ES"/>
        </w:rPr>
        <w:t>Actualizaciòn</w:t>
      </w:r>
      <w:proofErr w:type="spellEnd"/>
      <w:r w:rsidRPr="009B6120">
        <w:rPr>
          <w:sz w:val="24"/>
          <w:szCs w:val="24"/>
          <w:lang w:val="es-ES"/>
        </w:rPr>
        <w:t xml:space="preserve"> de los criterios de </w:t>
      </w:r>
      <w:proofErr w:type="spellStart"/>
      <w:r w:rsidRPr="009B6120">
        <w:rPr>
          <w:sz w:val="24"/>
          <w:szCs w:val="24"/>
          <w:lang w:val="es-ES"/>
        </w:rPr>
        <w:t>operaciòn</w:t>
      </w:r>
      <w:proofErr w:type="spellEnd"/>
      <w:r w:rsidRPr="009B6120">
        <w:rPr>
          <w:sz w:val="24"/>
          <w:szCs w:val="24"/>
          <w:lang w:val="es-ES"/>
        </w:rPr>
        <w:t xml:space="preserve"> durante </w:t>
      </w:r>
      <w:proofErr w:type="spellStart"/>
      <w:r w:rsidRPr="009B6120">
        <w:rPr>
          <w:sz w:val="24"/>
          <w:szCs w:val="24"/>
          <w:lang w:val="es-ES"/>
        </w:rPr>
        <w:t>cresidas</w:t>
      </w:r>
      <w:proofErr w:type="spellEnd"/>
      <w:r w:rsidRPr="009B6120">
        <w:rPr>
          <w:sz w:val="24"/>
          <w:szCs w:val="24"/>
          <w:lang w:val="es-ES"/>
        </w:rPr>
        <w:t xml:space="preserve"> normales y extraordinarias de los embalses en cadena del rio Negro (Uruguay)” </w:t>
      </w:r>
      <w:proofErr w:type="spellStart"/>
      <w:r w:rsidRPr="009B6120">
        <w:rPr>
          <w:sz w:val="24"/>
          <w:szCs w:val="24"/>
          <w:lang w:val="es-ES"/>
        </w:rPr>
        <w:t>Dam</w:t>
      </w:r>
      <w:proofErr w:type="spellEnd"/>
      <w:r w:rsidRPr="009B6120">
        <w:rPr>
          <w:sz w:val="24"/>
          <w:szCs w:val="24"/>
          <w:lang w:val="es-ES"/>
        </w:rPr>
        <w:t xml:space="preserve"> </w:t>
      </w:r>
      <w:proofErr w:type="spellStart"/>
      <w:r w:rsidRPr="009B6120">
        <w:rPr>
          <w:sz w:val="24"/>
          <w:szCs w:val="24"/>
          <w:lang w:val="es-ES"/>
        </w:rPr>
        <w:t>Maintenance</w:t>
      </w:r>
      <w:proofErr w:type="spellEnd"/>
      <w:r w:rsidRPr="009B6120">
        <w:rPr>
          <w:sz w:val="24"/>
          <w:szCs w:val="24"/>
          <w:lang w:val="es-ES"/>
        </w:rPr>
        <w:t xml:space="preserve"> and </w:t>
      </w:r>
      <w:proofErr w:type="spellStart"/>
      <w:r w:rsidRPr="009B6120">
        <w:rPr>
          <w:sz w:val="24"/>
          <w:szCs w:val="24"/>
          <w:lang w:val="es-ES"/>
        </w:rPr>
        <w:t>Rehabilitation</w:t>
      </w:r>
      <w:proofErr w:type="spellEnd"/>
      <w:r w:rsidRPr="009B6120">
        <w:rPr>
          <w:sz w:val="24"/>
          <w:szCs w:val="24"/>
          <w:lang w:val="es-ES"/>
        </w:rPr>
        <w:t xml:space="preserve">, </w:t>
      </w:r>
      <w:r w:rsidR="002964D2">
        <w:rPr>
          <w:sz w:val="24"/>
          <w:szCs w:val="24"/>
          <w:lang w:val="es-ES"/>
        </w:rPr>
        <w:t xml:space="preserve">Madrid </w:t>
      </w:r>
      <w:r w:rsidRPr="009B6120">
        <w:rPr>
          <w:sz w:val="24"/>
          <w:szCs w:val="24"/>
          <w:lang w:val="es-ES"/>
        </w:rPr>
        <w:t>2003</w:t>
      </w:r>
    </w:p>
    <w:p w:rsidR="00347E96" w:rsidRPr="00347E96" w:rsidRDefault="00347E96" w:rsidP="00DC2D19">
      <w:pPr>
        <w:autoSpaceDE w:val="0"/>
        <w:autoSpaceDN w:val="0"/>
        <w:adjustRightInd w:val="0"/>
        <w:spacing w:before="120" w:after="120"/>
        <w:jc w:val="both"/>
        <w:rPr>
          <w:lang w:val="es-ES"/>
        </w:rPr>
      </w:pPr>
      <w:r w:rsidRPr="00347E96">
        <w:rPr>
          <w:color w:val="000000"/>
          <w:highlight w:val="white"/>
          <w:lang w:val="es-ES"/>
        </w:rPr>
        <w:lastRenderedPageBreak/>
        <w:t xml:space="preserve">S. Lancini, </w:t>
      </w:r>
      <w:r w:rsidRPr="00347E96">
        <w:rPr>
          <w:bCs/>
          <w:color w:val="000000"/>
          <w:highlight w:val="white"/>
          <w:lang w:val="es-ES"/>
        </w:rPr>
        <w:t xml:space="preserve">A. Masera (ISMES, </w:t>
      </w:r>
      <w:proofErr w:type="spellStart"/>
      <w:r w:rsidRPr="00347E96">
        <w:rPr>
          <w:bCs/>
          <w:color w:val="000000"/>
          <w:highlight w:val="white"/>
          <w:lang w:val="es-ES"/>
        </w:rPr>
        <w:t>Italy</w:t>
      </w:r>
      <w:proofErr w:type="spellEnd"/>
      <w:r w:rsidRPr="00347E96">
        <w:rPr>
          <w:bCs/>
          <w:color w:val="000000"/>
          <w:highlight w:val="white"/>
          <w:lang w:val="es-ES"/>
        </w:rPr>
        <w:t>)</w:t>
      </w:r>
      <w:r w:rsidRPr="00347E96">
        <w:rPr>
          <w:color w:val="000000"/>
          <w:highlight w:val="white"/>
          <w:lang w:val="es-ES"/>
        </w:rPr>
        <w:t xml:space="preserve">, F.G. </w:t>
      </w:r>
      <w:proofErr w:type="spellStart"/>
      <w:r w:rsidRPr="00347E96">
        <w:rPr>
          <w:color w:val="000000"/>
          <w:highlight w:val="white"/>
          <w:lang w:val="es-ES"/>
        </w:rPr>
        <w:t>Piccinelli</w:t>
      </w:r>
      <w:proofErr w:type="spellEnd"/>
      <w:r w:rsidRPr="00347E96">
        <w:rPr>
          <w:color w:val="000000"/>
          <w:highlight w:val="white"/>
          <w:lang w:val="es-ES"/>
        </w:rPr>
        <w:t xml:space="preserve">, F. </w:t>
      </w:r>
      <w:proofErr w:type="spellStart"/>
      <w:r w:rsidRPr="00347E96">
        <w:rPr>
          <w:color w:val="000000"/>
          <w:highlight w:val="white"/>
          <w:lang w:val="es-ES"/>
        </w:rPr>
        <w:t>Farina</w:t>
      </w:r>
      <w:proofErr w:type="spellEnd"/>
      <w:r w:rsidRPr="00347E96">
        <w:rPr>
          <w:color w:val="000000"/>
          <w:highlight w:val="white"/>
          <w:lang w:val="es-ES"/>
        </w:rPr>
        <w:t xml:space="preserve"> (</w:t>
      </w:r>
      <w:proofErr w:type="spellStart"/>
      <w:r w:rsidRPr="00347E96">
        <w:rPr>
          <w:color w:val="000000"/>
          <w:highlight w:val="white"/>
          <w:lang w:val="es-ES"/>
        </w:rPr>
        <w:t>Romagna</w:t>
      </w:r>
      <w:proofErr w:type="spellEnd"/>
      <w:r w:rsidRPr="00347E96">
        <w:rPr>
          <w:color w:val="000000"/>
          <w:highlight w:val="white"/>
          <w:lang w:val="es-ES"/>
        </w:rPr>
        <w:t xml:space="preserve"> </w:t>
      </w:r>
      <w:proofErr w:type="spellStart"/>
      <w:r w:rsidRPr="00347E96">
        <w:rPr>
          <w:color w:val="000000"/>
          <w:highlight w:val="white"/>
          <w:lang w:val="es-ES"/>
        </w:rPr>
        <w:t>Acque</w:t>
      </w:r>
      <w:proofErr w:type="spellEnd"/>
      <w:r w:rsidRPr="00347E96">
        <w:rPr>
          <w:color w:val="000000"/>
          <w:highlight w:val="white"/>
          <w:lang w:val="es-ES"/>
        </w:rPr>
        <w:t xml:space="preserve">, </w:t>
      </w:r>
      <w:proofErr w:type="spellStart"/>
      <w:r w:rsidRPr="00347E96">
        <w:rPr>
          <w:color w:val="000000"/>
          <w:highlight w:val="white"/>
          <w:lang w:val="es-ES"/>
        </w:rPr>
        <w:t>Italy</w:t>
      </w:r>
      <w:proofErr w:type="spellEnd"/>
      <w:r w:rsidRPr="00347E96">
        <w:rPr>
          <w:color w:val="000000"/>
          <w:highlight w:val="white"/>
          <w:lang w:val="es-ES"/>
        </w:rPr>
        <w:t xml:space="preserve">) </w:t>
      </w:r>
      <w:r w:rsidRPr="00347E96">
        <w:rPr>
          <w:i/>
          <w:iCs/>
          <w:color w:val="000000"/>
          <w:highlight w:val="white"/>
          <w:lang w:val="es-ES"/>
        </w:rPr>
        <w:t>"</w:t>
      </w:r>
      <w:proofErr w:type="spellStart"/>
      <w:r w:rsidRPr="00347E96">
        <w:rPr>
          <w:bCs/>
          <w:lang w:val="es-ES"/>
        </w:rPr>
        <w:t>Ridracoli</w:t>
      </w:r>
      <w:proofErr w:type="spellEnd"/>
      <w:r w:rsidRPr="00347E96">
        <w:rPr>
          <w:bCs/>
          <w:lang w:val="es-ES"/>
        </w:rPr>
        <w:t xml:space="preserve"> </w:t>
      </w:r>
      <w:proofErr w:type="spellStart"/>
      <w:r w:rsidRPr="00347E96">
        <w:rPr>
          <w:bCs/>
          <w:lang w:val="es-ES"/>
        </w:rPr>
        <w:t>Dam</w:t>
      </w:r>
      <w:proofErr w:type="spellEnd"/>
      <w:r w:rsidRPr="00347E96">
        <w:rPr>
          <w:bCs/>
          <w:lang w:val="es-ES"/>
        </w:rPr>
        <w:t xml:space="preserve"> - A </w:t>
      </w:r>
      <w:proofErr w:type="spellStart"/>
      <w:r w:rsidRPr="00347E96">
        <w:rPr>
          <w:bCs/>
          <w:lang w:val="es-ES"/>
        </w:rPr>
        <w:t>Decision</w:t>
      </w:r>
      <w:proofErr w:type="spellEnd"/>
      <w:r w:rsidRPr="00347E96">
        <w:rPr>
          <w:bCs/>
          <w:lang w:val="es-ES"/>
        </w:rPr>
        <w:t xml:space="preserve"> </w:t>
      </w:r>
      <w:proofErr w:type="spellStart"/>
      <w:r w:rsidRPr="00347E96">
        <w:rPr>
          <w:bCs/>
          <w:lang w:val="es-ES"/>
        </w:rPr>
        <w:t>Support</w:t>
      </w:r>
      <w:proofErr w:type="spellEnd"/>
      <w:r w:rsidRPr="00347E96">
        <w:rPr>
          <w:bCs/>
          <w:lang w:val="es-ES"/>
        </w:rPr>
        <w:t xml:space="preserve"> </w:t>
      </w:r>
      <w:proofErr w:type="spellStart"/>
      <w:r w:rsidRPr="00347E96">
        <w:rPr>
          <w:bCs/>
          <w:lang w:val="es-ES"/>
        </w:rPr>
        <w:t>System</w:t>
      </w:r>
      <w:proofErr w:type="spellEnd"/>
      <w:r w:rsidRPr="00347E96">
        <w:rPr>
          <w:bCs/>
          <w:lang w:val="es-ES"/>
        </w:rPr>
        <w:t xml:space="preserve"> </w:t>
      </w:r>
      <w:proofErr w:type="spellStart"/>
      <w:r w:rsidRPr="00347E96">
        <w:rPr>
          <w:bCs/>
          <w:lang w:val="es-ES"/>
        </w:rPr>
        <w:t>for</w:t>
      </w:r>
      <w:proofErr w:type="spellEnd"/>
      <w:r w:rsidRPr="00347E96">
        <w:rPr>
          <w:bCs/>
          <w:lang w:val="es-ES"/>
        </w:rPr>
        <w:t xml:space="preserve"> </w:t>
      </w:r>
      <w:proofErr w:type="spellStart"/>
      <w:r w:rsidRPr="00347E96">
        <w:rPr>
          <w:bCs/>
          <w:lang w:val="es-ES"/>
        </w:rPr>
        <w:t>Managing</w:t>
      </w:r>
      <w:proofErr w:type="spellEnd"/>
      <w:r w:rsidRPr="00347E96">
        <w:rPr>
          <w:bCs/>
          <w:lang w:val="es-ES"/>
        </w:rPr>
        <w:t xml:space="preserve"> </w:t>
      </w:r>
      <w:proofErr w:type="spellStart"/>
      <w:r w:rsidRPr="00347E96">
        <w:rPr>
          <w:bCs/>
          <w:lang w:val="es-ES"/>
        </w:rPr>
        <w:t>Dam</w:t>
      </w:r>
      <w:proofErr w:type="spellEnd"/>
      <w:r w:rsidRPr="00347E96">
        <w:rPr>
          <w:bCs/>
          <w:lang w:val="es-ES"/>
        </w:rPr>
        <w:t xml:space="preserve"> </w:t>
      </w:r>
      <w:proofErr w:type="spellStart"/>
      <w:r w:rsidRPr="00347E96">
        <w:rPr>
          <w:bCs/>
          <w:lang w:val="es-ES"/>
        </w:rPr>
        <w:t>Surveillance</w:t>
      </w:r>
      <w:proofErr w:type="spellEnd"/>
      <w:r w:rsidRPr="00347E96">
        <w:rPr>
          <w:bCs/>
          <w:lang w:val="es-ES"/>
        </w:rPr>
        <w:t>”</w:t>
      </w:r>
      <w:r w:rsidRPr="00347E96">
        <w:rPr>
          <w:i/>
          <w:iCs/>
          <w:color w:val="000000"/>
          <w:highlight w:val="white"/>
          <w:lang w:val="es-ES"/>
        </w:rPr>
        <w:t xml:space="preserve"> Q.78 - R.30</w:t>
      </w:r>
      <w:r w:rsidRPr="00347E96">
        <w:rPr>
          <w:color w:val="000000"/>
          <w:highlight w:val="white"/>
          <w:lang w:val="es-ES"/>
        </w:rPr>
        <w:t xml:space="preserve">, XX International </w:t>
      </w:r>
      <w:proofErr w:type="spellStart"/>
      <w:r w:rsidRPr="00347E96">
        <w:rPr>
          <w:color w:val="000000"/>
          <w:highlight w:val="white"/>
          <w:lang w:val="es-ES"/>
        </w:rPr>
        <w:t>Congress</w:t>
      </w:r>
      <w:proofErr w:type="spellEnd"/>
      <w:r w:rsidRPr="00347E96">
        <w:rPr>
          <w:color w:val="000000"/>
          <w:highlight w:val="white"/>
          <w:lang w:val="es-ES"/>
        </w:rPr>
        <w:t xml:space="preserve"> of </w:t>
      </w:r>
      <w:proofErr w:type="spellStart"/>
      <w:r w:rsidRPr="00347E96">
        <w:rPr>
          <w:color w:val="000000"/>
          <w:highlight w:val="white"/>
          <w:lang w:val="es-ES"/>
        </w:rPr>
        <w:t>Large</w:t>
      </w:r>
      <w:proofErr w:type="spellEnd"/>
      <w:r w:rsidRPr="00347E96">
        <w:rPr>
          <w:color w:val="000000"/>
          <w:highlight w:val="white"/>
          <w:lang w:val="es-ES"/>
        </w:rPr>
        <w:t xml:space="preserve"> </w:t>
      </w:r>
      <w:proofErr w:type="spellStart"/>
      <w:r w:rsidRPr="00347E96">
        <w:rPr>
          <w:color w:val="000000"/>
          <w:highlight w:val="white"/>
          <w:lang w:val="es-ES"/>
        </w:rPr>
        <w:t>Dams</w:t>
      </w:r>
      <w:proofErr w:type="spellEnd"/>
      <w:r w:rsidRPr="00347E96">
        <w:rPr>
          <w:color w:val="000000"/>
          <w:highlight w:val="white"/>
          <w:lang w:val="es-ES"/>
        </w:rPr>
        <w:t>, Beijing, China, 2000</w:t>
      </w:r>
    </w:p>
    <w:p w:rsidR="00347E96" w:rsidRDefault="00347E96" w:rsidP="00DC2D19">
      <w:pPr>
        <w:pStyle w:val="Corpodetexto"/>
        <w:spacing w:after="120" w:line="240" w:lineRule="atLeast"/>
        <w:rPr>
          <w:sz w:val="24"/>
          <w:szCs w:val="24"/>
          <w:lang w:val="es-ES"/>
        </w:rPr>
      </w:pPr>
      <w:proofErr w:type="spellStart"/>
      <w:r w:rsidRPr="00347E96">
        <w:rPr>
          <w:sz w:val="24"/>
          <w:szCs w:val="24"/>
          <w:lang w:val="es-ES"/>
        </w:rPr>
        <w:t>Bavestrello</w:t>
      </w:r>
      <w:proofErr w:type="spellEnd"/>
      <w:r w:rsidRPr="00347E96">
        <w:rPr>
          <w:sz w:val="24"/>
          <w:szCs w:val="24"/>
          <w:lang w:val="es-ES"/>
        </w:rPr>
        <w:t xml:space="preserve"> F., Masera A., Marini P. P., </w:t>
      </w:r>
      <w:proofErr w:type="spellStart"/>
      <w:r w:rsidRPr="00347E96">
        <w:rPr>
          <w:i/>
          <w:iCs/>
          <w:sz w:val="24"/>
          <w:szCs w:val="24"/>
          <w:lang w:val="es-ES"/>
        </w:rPr>
        <w:t>Ridracoli</w:t>
      </w:r>
      <w:proofErr w:type="spellEnd"/>
      <w:r w:rsidRPr="00347E96">
        <w:rPr>
          <w:i/>
          <w:iCs/>
          <w:sz w:val="24"/>
          <w:szCs w:val="24"/>
          <w:lang w:val="es-ES"/>
        </w:rPr>
        <w:t xml:space="preserve"> </w:t>
      </w:r>
      <w:proofErr w:type="spellStart"/>
      <w:r w:rsidRPr="00347E96">
        <w:rPr>
          <w:i/>
          <w:iCs/>
          <w:sz w:val="24"/>
          <w:szCs w:val="24"/>
          <w:lang w:val="es-ES"/>
        </w:rPr>
        <w:t>dam</w:t>
      </w:r>
      <w:proofErr w:type="spellEnd"/>
      <w:r w:rsidRPr="00347E96">
        <w:rPr>
          <w:i/>
          <w:iCs/>
          <w:sz w:val="24"/>
          <w:szCs w:val="24"/>
          <w:lang w:val="es-ES"/>
        </w:rPr>
        <w:t xml:space="preserve">: </w:t>
      </w:r>
      <w:proofErr w:type="spellStart"/>
      <w:r w:rsidRPr="00347E96">
        <w:rPr>
          <w:i/>
          <w:iCs/>
          <w:sz w:val="24"/>
          <w:szCs w:val="24"/>
          <w:lang w:val="es-ES"/>
        </w:rPr>
        <w:t>Design</w:t>
      </w:r>
      <w:proofErr w:type="spellEnd"/>
      <w:r w:rsidRPr="00347E96">
        <w:rPr>
          <w:i/>
          <w:iCs/>
          <w:sz w:val="24"/>
          <w:szCs w:val="24"/>
          <w:lang w:val="es-ES"/>
        </w:rPr>
        <w:t xml:space="preserve">, </w:t>
      </w:r>
      <w:proofErr w:type="spellStart"/>
      <w:r w:rsidRPr="00347E96">
        <w:rPr>
          <w:i/>
          <w:iCs/>
          <w:sz w:val="24"/>
          <w:szCs w:val="24"/>
          <w:lang w:val="es-ES"/>
        </w:rPr>
        <w:t>Construction</w:t>
      </w:r>
      <w:proofErr w:type="spellEnd"/>
      <w:r w:rsidRPr="00347E96">
        <w:rPr>
          <w:i/>
          <w:iCs/>
          <w:sz w:val="24"/>
          <w:szCs w:val="24"/>
          <w:lang w:val="es-ES"/>
        </w:rPr>
        <w:t xml:space="preserve"> and </w:t>
      </w:r>
      <w:proofErr w:type="spellStart"/>
      <w:r w:rsidRPr="00347E96">
        <w:rPr>
          <w:i/>
          <w:iCs/>
          <w:sz w:val="24"/>
          <w:szCs w:val="24"/>
          <w:lang w:val="es-ES"/>
        </w:rPr>
        <w:t>Behavìour</w:t>
      </w:r>
      <w:proofErr w:type="spellEnd"/>
      <w:r w:rsidRPr="00347E96">
        <w:rPr>
          <w:i/>
          <w:iCs/>
          <w:sz w:val="24"/>
          <w:szCs w:val="24"/>
          <w:lang w:val="es-ES"/>
        </w:rPr>
        <w:t xml:space="preserve"> </w:t>
      </w:r>
      <w:proofErr w:type="spellStart"/>
      <w:r w:rsidRPr="00347E96">
        <w:rPr>
          <w:i/>
          <w:iCs/>
          <w:sz w:val="24"/>
          <w:szCs w:val="24"/>
          <w:lang w:val="es-ES"/>
        </w:rPr>
        <w:t>durìng</w:t>
      </w:r>
      <w:proofErr w:type="spellEnd"/>
      <w:r w:rsidRPr="00347E96">
        <w:rPr>
          <w:i/>
          <w:iCs/>
          <w:sz w:val="24"/>
          <w:szCs w:val="24"/>
          <w:lang w:val="es-ES"/>
        </w:rPr>
        <w:t xml:space="preserve"> </w:t>
      </w:r>
      <w:proofErr w:type="spellStart"/>
      <w:r w:rsidRPr="00347E96">
        <w:rPr>
          <w:i/>
          <w:iCs/>
          <w:sz w:val="24"/>
          <w:szCs w:val="24"/>
          <w:lang w:val="es-ES"/>
        </w:rPr>
        <w:t>thè</w:t>
      </w:r>
      <w:proofErr w:type="spellEnd"/>
      <w:r w:rsidRPr="00347E96">
        <w:rPr>
          <w:i/>
          <w:iCs/>
          <w:sz w:val="24"/>
          <w:szCs w:val="24"/>
          <w:lang w:val="es-ES"/>
        </w:rPr>
        <w:t xml:space="preserve"> </w:t>
      </w:r>
      <w:proofErr w:type="spellStart"/>
      <w:r w:rsidRPr="00347E96">
        <w:rPr>
          <w:i/>
          <w:iCs/>
          <w:sz w:val="24"/>
          <w:szCs w:val="24"/>
          <w:lang w:val="es-ES"/>
        </w:rPr>
        <w:t>first</w:t>
      </w:r>
      <w:proofErr w:type="spellEnd"/>
      <w:r w:rsidRPr="00347E96">
        <w:rPr>
          <w:i/>
          <w:iCs/>
          <w:sz w:val="24"/>
          <w:szCs w:val="24"/>
          <w:lang w:val="es-ES"/>
        </w:rPr>
        <w:t xml:space="preserve"> </w:t>
      </w:r>
      <w:proofErr w:type="spellStart"/>
      <w:r w:rsidRPr="00347E96">
        <w:rPr>
          <w:i/>
          <w:iCs/>
          <w:sz w:val="24"/>
          <w:szCs w:val="24"/>
          <w:lang w:val="es-ES"/>
        </w:rPr>
        <w:t>filling</w:t>
      </w:r>
      <w:proofErr w:type="spellEnd"/>
      <w:r w:rsidRPr="00347E96">
        <w:rPr>
          <w:i/>
          <w:iCs/>
          <w:sz w:val="24"/>
          <w:szCs w:val="24"/>
          <w:lang w:val="es-ES"/>
        </w:rPr>
        <w:t>,</w:t>
      </w:r>
      <w:r w:rsidRPr="00347E96">
        <w:rPr>
          <w:sz w:val="24"/>
          <w:szCs w:val="24"/>
          <w:lang w:val="es-ES"/>
        </w:rPr>
        <w:t xml:space="preserve"> (Q.60) 16</w:t>
      </w:r>
      <w:proofErr w:type="gramStart"/>
      <w:r w:rsidRPr="00347E96">
        <w:rPr>
          <w:sz w:val="24"/>
          <w:szCs w:val="24"/>
          <w:lang w:val="es-ES"/>
        </w:rPr>
        <w:t>,h</w:t>
      </w:r>
      <w:proofErr w:type="gramEnd"/>
      <w:r w:rsidRPr="00347E96">
        <w:rPr>
          <w:sz w:val="24"/>
          <w:szCs w:val="24"/>
          <w:lang w:val="es-ES"/>
        </w:rPr>
        <w:t xml:space="preserve"> </w:t>
      </w:r>
      <w:proofErr w:type="spellStart"/>
      <w:r w:rsidRPr="00347E96">
        <w:rPr>
          <w:sz w:val="24"/>
          <w:szCs w:val="24"/>
          <w:lang w:val="es-ES"/>
        </w:rPr>
        <w:t>Icold</w:t>
      </w:r>
      <w:proofErr w:type="spellEnd"/>
      <w:r w:rsidRPr="00347E96">
        <w:rPr>
          <w:sz w:val="24"/>
          <w:szCs w:val="24"/>
          <w:lang w:val="es-ES"/>
        </w:rPr>
        <w:t xml:space="preserve"> </w:t>
      </w:r>
      <w:proofErr w:type="spellStart"/>
      <w:r w:rsidRPr="00347E96">
        <w:rPr>
          <w:sz w:val="24"/>
          <w:szCs w:val="24"/>
          <w:lang w:val="es-ES"/>
        </w:rPr>
        <w:t>Congress</w:t>
      </w:r>
      <w:proofErr w:type="spellEnd"/>
      <w:r w:rsidRPr="00347E96">
        <w:rPr>
          <w:sz w:val="24"/>
          <w:szCs w:val="24"/>
          <w:lang w:val="es-ES"/>
        </w:rPr>
        <w:t>, San Francisco, 1988.</w:t>
      </w:r>
    </w:p>
    <w:p w:rsidR="00347E96" w:rsidRDefault="00347E96" w:rsidP="00DC2D19">
      <w:pPr>
        <w:pStyle w:val="Corpodetexto"/>
        <w:spacing w:after="120" w:line="240" w:lineRule="atLeast"/>
        <w:rPr>
          <w:sz w:val="24"/>
          <w:szCs w:val="24"/>
          <w:lang w:val="es-ES"/>
        </w:rPr>
      </w:pPr>
      <w:proofErr w:type="spellStart"/>
      <w:r w:rsidRPr="00347E96">
        <w:rPr>
          <w:sz w:val="24"/>
          <w:szCs w:val="24"/>
          <w:lang w:val="es-ES"/>
        </w:rPr>
        <w:t>Icold</w:t>
      </w:r>
      <w:proofErr w:type="spellEnd"/>
      <w:r w:rsidRPr="00347E96">
        <w:rPr>
          <w:sz w:val="24"/>
          <w:szCs w:val="24"/>
          <w:lang w:val="es-ES"/>
        </w:rPr>
        <w:t xml:space="preserve"> </w:t>
      </w:r>
      <w:proofErr w:type="spellStart"/>
      <w:r w:rsidRPr="00347E96">
        <w:rPr>
          <w:sz w:val="24"/>
          <w:szCs w:val="24"/>
          <w:lang w:val="es-ES"/>
        </w:rPr>
        <w:t>Bulletta</w:t>
      </w:r>
      <w:proofErr w:type="spellEnd"/>
      <w:r w:rsidRPr="00347E96">
        <w:rPr>
          <w:sz w:val="24"/>
          <w:szCs w:val="24"/>
          <w:lang w:val="es-ES"/>
        </w:rPr>
        <w:t xml:space="preserve"> 68, </w:t>
      </w:r>
      <w:proofErr w:type="spellStart"/>
      <w:r w:rsidRPr="00347E96">
        <w:rPr>
          <w:i/>
          <w:iCs/>
          <w:sz w:val="24"/>
          <w:szCs w:val="24"/>
          <w:lang w:val="es-ES"/>
        </w:rPr>
        <w:t>Monitoring</w:t>
      </w:r>
      <w:proofErr w:type="spellEnd"/>
      <w:r w:rsidRPr="00347E96">
        <w:rPr>
          <w:i/>
          <w:iCs/>
          <w:sz w:val="24"/>
          <w:szCs w:val="24"/>
          <w:lang w:val="es-ES"/>
        </w:rPr>
        <w:t xml:space="preserve"> of </w:t>
      </w:r>
      <w:proofErr w:type="spellStart"/>
      <w:r w:rsidRPr="00347E96">
        <w:rPr>
          <w:i/>
          <w:iCs/>
          <w:sz w:val="24"/>
          <w:szCs w:val="24"/>
          <w:lang w:val="es-ES"/>
        </w:rPr>
        <w:t>dams</w:t>
      </w:r>
      <w:proofErr w:type="spellEnd"/>
      <w:r w:rsidRPr="00347E96">
        <w:rPr>
          <w:i/>
          <w:iCs/>
          <w:sz w:val="24"/>
          <w:szCs w:val="24"/>
          <w:lang w:val="es-ES"/>
        </w:rPr>
        <w:t xml:space="preserve"> and </w:t>
      </w:r>
      <w:proofErr w:type="spellStart"/>
      <w:r w:rsidRPr="00347E96">
        <w:rPr>
          <w:i/>
          <w:iCs/>
          <w:sz w:val="24"/>
          <w:szCs w:val="24"/>
          <w:lang w:val="es-ES"/>
        </w:rPr>
        <w:t>their</w:t>
      </w:r>
      <w:proofErr w:type="spellEnd"/>
      <w:r w:rsidRPr="00347E96">
        <w:rPr>
          <w:i/>
          <w:iCs/>
          <w:sz w:val="24"/>
          <w:szCs w:val="24"/>
          <w:lang w:val="es-ES"/>
        </w:rPr>
        <w:t xml:space="preserve"> </w:t>
      </w:r>
      <w:proofErr w:type="spellStart"/>
      <w:r w:rsidRPr="00347E96">
        <w:rPr>
          <w:i/>
          <w:iCs/>
          <w:sz w:val="24"/>
          <w:szCs w:val="24"/>
          <w:lang w:val="es-ES"/>
        </w:rPr>
        <w:t>foundations</w:t>
      </w:r>
      <w:proofErr w:type="spellEnd"/>
      <w:r w:rsidRPr="00347E96">
        <w:rPr>
          <w:sz w:val="24"/>
          <w:szCs w:val="24"/>
          <w:lang w:val="es-ES"/>
        </w:rPr>
        <w:t xml:space="preserve"> - </w:t>
      </w:r>
      <w:proofErr w:type="spellStart"/>
      <w:r w:rsidRPr="00347E96">
        <w:rPr>
          <w:i/>
          <w:iCs/>
          <w:sz w:val="24"/>
          <w:szCs w:val="24"/>
          <w:lang w:val="es-ES"/>
        </w:rPr>
        <w:t>State</w:t>
      </w:r>
      <w:proofErr w:type="spellEnd"/>
      <w:r w:rsidRPr="00347E96">
        <w:rPr>
          <w:i/>
          <w:iCs/>
          <w:sz w:val="24"/>
          <w:szCs w:val="24"/>
          <w:lang w:val="es-ES"/>
        </w:rPr>
        <w:t xml:space="preserve"> </w:t>
      </w:r>
      <w:proofErr w:type="spellStart"/>
      <w:r w:rsidRPr="00347E96">
        <w:rPr>
          <w:i/>
          <w:iCs/>
          <w:sz w:val="24"/>
          <w:szCs w:val="24"/>
          <w:lang w:val="es-ES"/>
        </w:rPr>
        <w:t>ofthe</w:t>
      </w:r>
      <w:proofErr w:type="spellEnd"/>
      <w:r w:rsidRPr="00347E96">
        <w:rPr>
          <w:i/>
          <w:iCs/>
          <w:sz w:val="24"/>
          <w:szCs w:val="24"/>
          <w:lang w:val="es-ES"/>
        </w:rPr>
        <w:t xml:space="preserve"> art,</w:t>
      </w:r>
      <w:r w:rsidRPr="00347E96">
        <w:rPr>
          <w:sz w:val="24"/>
          <w:szCs w:val="24"/>
          <w:lang w:val="es-ES"/>
        </w:rPr>
        <w:t xml:space="preserve"> </w:t>
      </w:r>
      <w:proofErr w:type="spellStart"/>
      <w:r w:rsidRPr="00347E96">
        <w:rPr>
          <w:sz w:val="24"/>
          <w:szCs w:val="24"/>
          <w:lang w:val="es-ES"/>
        </w:rPr>
        <w:t>Appendix</w:t>
      </w:r>
      <w:proofErr w:type="spellEnd"/>
      <w:r w:rsidRPr="00347E96">
        <w:rPr>
          <w:sz w:val="24"/>
          <w:szCs w:val="24"/>
          <w:lang w:val="es-ES"/>
        </w:rPr>
        <w:t xml:space="preserve"> E - </w:t>
      </w:r>
      <w:proofErr w:type="spellStart"/>
      <w:r w:rsidRPr="00347E96">
        <w:rPr>
          <w:sz w:val="24"/>
          <w:szCs w:val="24"/>
          <w:lang w:val="es-ES"/>
        </w:rPr>
        <w:t>Report</w:t>
      </w:r>
      <w:proofErr w:type="spellEnd"/>
      <w:r w:rsidRPr="00347E96">
        <w:rPr>
          <w:sz w:val="24"/>
          <w:szCs w:val="24"/>
          <w:lang w:val="es-ES"/>
        </w:rPr>
        <w:t xml:space="preserve"> </w:t>
      </w:r>
      <w:proofErr w:type="spellStart"/>
      <w:r w:rsidRPr="00347E96">
        <w:rPr>
          <w:sz w:val="24"/>
          <w:szCs w:val="24"/>
          <w:lang w:val="es-ES"/>
        </w:rPr>
        <w:t>by</w:t>
      </w:r>
      <w:proofErr w:type="spellEnd"/>
      <w:r w:rsidRPr="00347E96">
        <w:rPr>
          <w:sz w:val="24"/>
          <w:szCs w:val="24"/>
          <w:lang w:val="es-ES"/>
        </w:rPr>
        <w:t xml:space="preserve"> </w:t>
      </w:r>
      <w:proofErr w:type="spellStart"/>
      <w:r w:rsidRPr="00347E96">
        <w:rPr>
          <w:sz w:val="24"/>
          <w:szCs w:val="24"/>
          <w:lang w:val="es-ES"/>
        </w:rPr>
        <w:t>thè</w:t>
      </w:r>
      <w:proofErr w:type="spellEnd"/>
      <w:r w:rsidRPr="00347E96">
        <w:rPr>
          <w:sz w:val="24"/>
          <w:szCs w:val="24"/>
          <w:lang w:val="es-ES"/>
        </w:rPr>
        <w:t xml:space="preserve"> </w:t>
      </w:r>
      <w:proofErr w:type="spellStart"/>
      <w:r w:rsidRPr="00347E96">
        <w:rPr>
          <w:sz w:val="24"/>
          <w:szCs w:val="24"/>
          <w:lang w:val="es-ES"/>
        </w:rPr>
        <w:t>Italian</w:t>
      </w:r>
      <w:proofErr w:type="spellEnd"/>
      <w:r w:rsidRPr="00347E96">
        <w:rPr>
          <w:sz w:val="24"/>
          <w:szCs w:val="24"/>
          <w:lang w:val="es-ES"/>
        </w:rPr>
        <w:t xml:space="preserve"> </w:t>
      </w:r>
      <w:proofErr w:type="spellStart"/>
      <w:r w:rsidRPr="00347E96">
        <w:rPr>
          <w:sz w:val="24"/>
          <w:szCs w:val="24"/>
          <w:lang w:val="es-ES"/>
        </w:rPr>
        <w:t>National</w:t>
      </w:r>
      <w:proofErr w:type="spellEnd"/>
      <w:r w:rsidRPr="00347E96">
        <w:rPr>
          <w:sz w:val="24"/>
          <w:szCs w:val="24"/>
          <w:lang w:val="es-ES"/>
        </w:rPr>
        <w:t xml:space="preserve"> </w:t>
      </w:r>
      <w:proofErr w:type="spellStart"/>
      <w:r w:rsidRPr="00347E96">
        <w:rPr>
          <w:sz w:val="24"/>
          <w:szCs w:val="24"/>
          <w:lang w:val="es-ES"/>
        </w:rPr>
        <w:t>Committee</w:t>
      </w:r>
      <w:proofErr w:type="spellEnd"/>
      <w:r w:rsidRPr="00347E96">
        <w:rPr>
          <w:sz w:val="24"/>
          <w:szCs w:val="24"/>
          <w:lang w:val="es-ES"/>
        </w:rPr>
        <w:t>.</w:t>
      </w:r>
    </w:p>
    <w:p w:rsidR="00347E96" w:rsidRPr="00347E96" w:rsidRDefault="00347E96" w:rsidP="00DC2D19">
      <w:pPr>
        <w:pStyle w:val="Corpodetexto"/>
        <w:spacing w:after="120" w:line="240" w:lineRule="atLeast"/>
        <w:rPr>
          <w:sz w:val="24"/>
          <w:szCs w:val="24"/>
          <w:lang w:val="es-ES"/>
        </w:rPr>
      </w:pPr>
      <w:proofErr w:type="spellStart"/>
      <w:r w:rsidRPr="00347E96">
        <w:rPr>
          <w:sz w:val="24"/>
          <w:szCs w:val="24"/>
          <w:lang w:val="es-ES"/>
        </w:rPr>
        <w:t>Riccioni</w:t>
      </w:r>
      <w:proofErr w:type="spellEnd"/>
      <w:r w:rsidRPr="00347E96">
        <w:rPr>
          <w:sz w:val="24"/>
          <w:szCs w:val="24"/>
          <w:lang w:val="es-ES"/>
        </w:rPr>
        <w:t xml:space="preserve"> R., </w:t>
      </w:r>
      <w:proofErr w:type="spellStart"/>
      <w:r w:rsidRPr="00347E96">
        <w:rPr>
          <w:i/>
          <w:iCs/>
          <w:sz w:val="24"/>
          <w:szCs w:val="24"/>
          <w:lang w:val="es-ES"/>
        </w:rPr>
        <w:t>Automated</w:t>
      </w:r>
      <w:proofErr w:type="spellEnd"/>
      <w:r w:rsidRPr="00347E96">
        <w:rPr>
          <w:i/>
          <w:iCs/>
          <w:sz w:val="24"/>
          <w:szCs w:val="24"/>
          <w:lang w:val="es-ES"/>
        </w:rPr>
        <w:t xml:space="preserve"> </w:t>
      </w:r>
      <w:proofErr w:type="spellStart"/>
      <w:r w:rsidRPr="00347E96">
        <w:rPr>
          <w:i/>
          <w:iCs/>
          <w:sz w:val="24"/>
          <w:szCs w:val="24"/>
          <w:lang w:val="es-ES"/>
        </w:rPr>
        <w:t>monitoring</w:t>
      </w:r>
      <w:proofErr w:type="spellEnd"/>
      <w:r w:rsidRPr="00347E96">
        <w:rPr>
          <w:i/>
          <w:iCs/>
          <w:sz w:val="24"/>
          <w:szCs w:val="24"/>
          <w:lang w:val="es-ES"/>
        </w:rPr>
        <w:t xml:space="preserve"> of </w:t>
      </w:r>
      <w:proofErr w:type="spellStart"/>
      <w:r w:rsidRPr="00347E96">
        <w:rPr>
          <w:i/>
          <w:iCs/>
          <w:sz w:val="24"/>
          <w:szCs w:val="24"/>
          <w:lang w:val="es-ES"/>
        </w:rPr>
        <w:t>Ridracoli</w:t>
      </w:r>
      <w:proofErr w:type="spellEnd"/>
      <w:r w:rsidRPr="00347E96">
        <w:rPr>
          <w:i/>
          <w:iCs/>
          <w:sz w:val="24"/>
          <w:szCs w:val="24"/>
          <w:lang w:val="es-ES"/>
        </w:rPr>
        <w:t xml:space="preserve"> </w:t>
      </w:r>
      <w:proofErr w:type="spellStart"/>
      <w:r w:rsidRPr="00347E96">
        <w:rPr>
          <w:i/>
          <w:iCs/>
          <w:sz w:val="24"/>
          <w:szCs w:val="24"/>
          <w:lang w:val="es-ES"/>
        </w:rPr>
        <w:t>dam</w:t>
      </w:r>
      <w:proofErr w:type="spellEnd"/>
      <w:r w:rsidRPr="00347E96">
        <w:rPr>
          <w:i/>
          <w:iCs/>
          <w:sz w:val="24"/>
          <w:szCs w:val="24"/>
          <w:lang w:val="es-ES"/>
        </w:rPr>
        <w:t xml:space="preserve">: </w:t>
      </w:r>
      <w:proofErr w:type="spellStart"/>
      <w:r w:rsidRPr="00347E96">
        <w:rPr>
          <w:i/>
          <w:iCs/>
          <w:sz w:val="24"/>
          <w:szCs w:val="24"/>
          <w:lang w:val="es-ES"/>
        </w:rPr>
        <w:t>Organizational</w:t>
      </w:r>
      <w:proofErr w:type="spellEnd"/>
      <w:r w:rsidRPr="00347E96">
        <w:rPr>
          <w:i/>
          <w:iCs/>
          <w:sz w:val="24"/>
          <w:szCs w:val="24"/>
          <w:lang w:val="es-ES"/>
        </w:rPr>
        <w:t xml:space="preserve"> </w:t>
      </w:r>
      <w:proofErr w:type="spellStart"/>
      <w:r w:rsidRPr="00347E96">
        <w:rPr>
          <w:i/>
          <w:iCs/>
          <w:sz w:val="24"/>
          <w:szCs w:val="24"/>
          <w:lang w:val="es-ES"/>
        </w:rPr>
        <w:t>aspects</w:t>
      </w:r>
      <w:proofErr w:type="spellEnd"/>
      <w:r w:rsidRPr="00347E96">
        <w:rPr>
          <w:sz w:val="24"/>
          <w:szCs w:val="24"/>
          <w:lang w:val="es-ES"/>
        </w:rPr>
        <w:t xml:space="preserve">, (Q.52) 14® </w:t>
      </w:r>
      <w:proofErr w:type="spellStart"/>
      <w:r w:rsidRPr="00347E96">
        <w:rPr>
          <w:sz w:val="24"/>
          <w:szCs w:val="24"/>
          <w:lang w:val="es-ES"/>
        </w:rPr>
        <w:t>Icold</w:t>
      </w:r>
      <w:proofErr w:type="spellEnd"/>
      <w:r w:rsidRPr="00347E96">
        <w:rPr>
          <w:sz w:val="24"/>
          <w:szCs w:val="24"/>
          <w:lang w:val="es-ES"/>
        </w:rPr>
        <w:t xml:space="preserve"> </w:t>
      </w:r>
      <w:proofErr w:type="spellStart"/>
      <w:r w:rsidRPr="00347E96">
        <w:rPr>
          <w:sz w:val="24"/>
          <w:szCs w:val="24"/>
          <w:lang w:val="es-ES"/>
        </w:rPr>
        <w:t>Congress</w:t>
      </w:r>
      <w:proofErr w:type="spellEnd"/>
      <w:r w:rsidRPr="00347E96">
        <w:rPr>
          <w:sz w:val="24"/>
          <w:szCs w:val="24"/>
          <w:lang w:val="es-ES"/>
        </w:rPr>
        <w:t>, Rio de Janeiro, 1982.</w:t>
      </w:r>
    </w:p>
    <w:p w:rsidR="008647EF" w:rsidRPr="00C47E3A" w:rsidRDefault="008647EF" w:rsidP="00D3639B">
      <w:pPr>
        <w:spacing w:before="240" w:after="120"/>
        <w:jc w:val="both"/>
        <w:rPr>
          <w:sz w:val="28"/>
          <w:lang w:val="en-US"/>
        </w:rPr>
      </w:pPr>
      <w:r>
        <w:rPr>
          <w:sz w:val="28"/>
          <w:lang w:val="en-US"/>
        </w:rPr>
        <w:t>AUTHORS</w:t>
      </w:r>
    </w:p>
    <w:p w:rsidR="00D3639B" w:rsidRDefault="00D3639B" w:rsidP="00D3639B">
      <w:pPr>
        <w:spacing w:before="120" w:after="120"/>
        <w:jc w:val="both"/>
        <w:rPr>
          <w:lang w:val="en-US"/>
        </w:rPr>
      </w:pPr>
      <w:r>
        <w:rPr>
          <w:lang w:val="en-US"/>
        </w:rPr>
        <w:t xml:space="preserve">Alberto Masera, Senior Engineer in the activities relevant to dam safety assessment in </w:t>
      </w:r>
      <w:r w:rsidRPr="00657B76">
        <w:rPr>
          <w:bCs/>
          <w:lang w:val="en-US"/>
        </w:rPr>
        <w:t>Civil Engineering</w:t>
      </w:r>
      <w:r>
        <w:rPr>
          <w:bCs/>
          <w:lang w:val="en-US"/>
        </w:rPr>
        <w:t xml:space="preserve"> - </w:t>
      </w:r>
      <w:r w:rsidRPr="00657B76">
        <w:rPr>
          <w:lang w:val="en-US"/>
        </w:rPr>
        <w:t xml:space="preserve"> </w:t>
      </w:r>
      <w:r w:rsidRPr="00657B76">
        <w:rPr>
          <w:bCs/>
          <w:lang w:val="en-US"/>
        </w:rPr>
        <w:t>Engineering &amp; Environment - ISMES Division</w:t>
      </w:r>
      <w:r>
        <w:rPr>
          <w:bCs/>
          <w:lang w:val="en-US"/>
        </w:rPr>
        <w:t xml:space="preserve"> of CESI</w:t>
      </w:r>
      <w:r>
        <w:rPr>
          <w:lang w:val="en-US"/>
        </w:rPr>
        <w:t xml:space="preserve">, Advisor in the Presidential Council of </w:t>
      </w:r>
      <w:proofErr w:type="spellStart"/>
      <w:r>
        <w:rPr>
          <w:lang w:val="en-US"/>
        </w:rPr>
        <w:t>Itcold</w:t>
      </w:r>
      <w:proofErr w:type="spellEnd"/>
    </w:p>
    <w:p w:rsidR="008647EF" w:rsidRPr="00657B76" w:rsidRDefault="00A42B99" w:rsidP="00055B6C">
      <w:pPr>
        <w:spacing w:before="120" w:after="120"/>
        <w:jc w:val="both"/>
        <w:rPr>
          <w:lang w:val="en-US"/>
        </w:rPr>
      </w:pPr>
      <w:r>
        <w:rPr>
          <w:lang w:val="en-US"/>
        </w:rPr>
        <w:t xml:space="preserve">Andrea </w:t>
      </w:r>
      <w:proofErr w:type="spellStart"/>
      <w:r>
        <w:rPr>
          <w:lang w:val="en-US"/>
        </w:rPr>
        <w:t>Zattoni</w:t>
      </w:r>
      <w:proofErr w:type="spellEnd"/>
      <w:r>
        <w:rPr>
          <w:lang w:val="en-US"/>
        </w:rPr>
        <w:t xml:space="preserve">, Area Manager </w:t>
      </w:r>
      <w:proofErr w:type="spellStart"/>
      <w:r>
        <w:rPr>
          <w:lang w:val="en-US"/>
        </w:rPr>
        <w:t>Brasil</w:t>
      </w:r>
      <w:proofErr w:type="spellEnd"/>
      <w:r>
        <w:rPr>
          <w:lang w:val="en-US"/>
        </w:rPr>
        <w:t xml:space="preserve"> and Senior Engineer in the activities relevant to dam monitoring system in </w:t>
      </w:r>
      <w:r w:rsidR="00657B76" w:rsidRPr="00657B76">
        <w:rPr>
          <w:bCs/>
          <w:lang w:val="en-US"/>
        </w:rPr>
        <w:t>Civil Engineering</w:t>
      </w:r>
      <w:r w:rsidR="00657B76">
        <w:rPr>
          <w:bCs/>
          <w:lang w:val="en-US"/>
        </w:rPr>
        <w:t xml:space="preserve"> - </w:t>
      </w:r>
      <w:r w:rsidR="008647EF" w:rsidRPr="00657B76">
        <w:rPr>
          <w:lang w:val="en-US"/>
        </w:rPr>
        <w:t xml:space="preserve"> </w:t>
      </w:r>
      <w:r w:rsidR="00657B76" w:rsidRPr="00657B76">
        <w:rPr>
          <w:bCs/>
          <w:lang w:val="en-US"/>
        </w:rPr>
        <w:t>Engineering &amp; Environment - ISMES Division</w:t>
      </w:r>
      <w:r w:rsidR="00657B76">
        <w:rPr>
          <w:bCs/>
          <w:lang w:val="en-US"/>
        </w:rPr>
        <w:t xml:space="preserve"> of CESI</w:t>
      </w:r>
    </w:p>
    <w:p w:rsidR="00A42B99" w:rsidRDefault="00A42B99" w:rsidP="00055B6C">
      <w:pPr>
        <w:spacing w:before="120" w:after="120"/>
        <w:jc w:val="both"/>
        <w:rPr>
          <w:lang w:val="en-US"/>
        </w:rPr>
      </w:pPr>
      <w:r>
        <w:rPr>
          <w:lang w:val="en-US"/>
        </w:rPr>
        <w:t xml:space="preserve">Maria Mariano Oliveira, senior geotechnical engineer in the </w:t>
      </w:r>
      <w:proofErr w:type="spellStart"/>
      <w:r>
        <w:rPr>
          <w:lang w:val="en-US"/>
        </w:rPr>
        <w:t>activites</w:t>
      </w:r>
      <w:proofErr w:type="spellEnd"/>
      <w:r>
        <w:rPr>
          <w:lang w:val="en-US"/>
        </w:rPr>
        <w:t xml:space="preserve"> to dam safety assessment of CESI do </w:t>
      </w:r>
      <w:proofErr w:type="spellStart"/>
      <w:r>
        <w:rPr>
          <w:lang w:val="en-US"/>
        </w:rPr>
        <w:t>Brasil</w:t>
      </w:r>
      <w:proofErr w:type="spellEnd"/>
      <w:r>
        <w:rPr>
          <w:lang w:val="en-US"/>
        </w:rPr>
        <w:t xml:space="preserve"> </w:t>
      </w:r>
      <w:proofErr w:type="spellStart"/>
      <w:r>
        <w:rPr>
          <w:lang w:val="en-US"/>
        </w:rPr>
        <w:t>Consultoria</w:t>
      </w:r>
      <w:proofErr w:type="spellEnd"/>
      <w:r>
        <w:rPr>
          <w:lang w:val="en-US"/>
        </w:rPr>
        <w:t xml:space="preserve"> Ltd.</w:t>
      </w:r>
    </w:p>
    <w:p w:rsidR="00055B6C" w:rsidRPr="00BF7B18" w:rsidRDefault="00055B6C" w:rsidP="00055B6C">
      <w:pPr>
        <w:spacing w:before="120" w:after="120"/>
        <w:jc w:val="both"/>
        <w:rPr>
          <w:lang w:val="en-US"/>
        </w:rPr>
      </w:pPr>
      <w:proofErr w:type="spellStart"/>
      <w:r w:rsidRPr="00BF7B18">
        <w:rPr>
          <w:lang w:val="en-US"/>
        </w:rPr>
        <w:t>Fabrizio</w:t>
      </w:r>
      <w:proofErr w:type="spellEnd"/>
      <w:r w:rsidRPr="00BF7B18">
        <w:rPr>
          <w:lang w:val="en-US"/>
        </w:rPr>
        <w:t xml:space="preserve"> </w:t>
      </w:r>
      <w:proofErr w:type="spellStart"/>
      <w:r w:rsidRPr="00BF7B18">
        <w:rPr>
          <w:lang w:val="en-US"/>
        </w:rPr>
        <w:t>Cortezzi</w:t>
      </w:r>
      <w:proofErr w:type="spellEnd"/>
      <w:r w:rsidRPr="00BF7B18">
        <w:rPr>
          <w:lang w:val="en-US"/>
        </w:rPr>
        <w:t xml:space="preserve"> dam monitoring Responsible of </w:t>
      </w:r>
      <w:proofErr w:type="spellStart"/>
      <w:r w:rsidRPr="00BF7B18">
        <w:rPr>
          <w:lang w:val="en-US"/>
        </w:rPr>
        <w:t>Ridracoli</w:t>
      </w:r>
      <w:proofErr w:type="spellEnd"/>
      <w:r w:rsidRPr="00BF7B18">
        <w:rPr>
          <w:lang w:val="en-US"/>
        </w:rPr>
        <w:t xml:space="preserve"> Dam in Italy</w:t>
      </w:r>
    </w:p>
    <w:p w:rsidR="00347E96" w:rsidRPr="00055B6C" w:rsidRDefault="00347E96" w:rsidP="00055B6C">
      <w:pPr>
        <w:spacing w:before="120" w:after="120"/>
        <w:jc w:val="both"/>
        <w:rPr>
          <w:lang w:val="pt-BR"/>
        </w:rPr>
      </w:pPr>
      <w:r w:rsidRPr="00055B6C">
        <w:rPr>
          <w:lang w:val="pt-BR"/>
        </w:rPr>
        <w:t>Marco</w:t>
      </w:r>
      <w:r w:rsidR="00184D70" w:rsidRPr="00055B6C">
        <w:rPr>
          <w:lang w:val="pt-BR"/>
        </w:rPr>
        <w:t xml:space="preserve"> </w:t>
      </w:r>
      <w:proofErr w:type="spellStart"/>
      <w:r w:rsidR="00184D70" w:rsidRPr="00055B6C">
        <w:rPr>
          <w:lang w:val="pt-BR"/>
        </w:rPr>
        <w:t>Saccarello</w:t>
      </w:r>
      <w:proofErr w:type="spellEnd"/>
      <w:r w:rsidR="00184D70" w:rsidRPr="00055B6C">
        <w:rPr>
          <w:lang w:val="pt-BR"/>
        </w:rPr>
        <w:t xml:space="preserve"> dos Santos, </w:t>
      </w:r>
      <w:proofErr w:type="spellStart"/>
      <w:r w:rsidR="00C923A5">
        <w:rPr>
          <w:lang w:val="es-ES"/>
        </w:rPr>
        <w:t>R</w:t>
      </w:r>
      <w:r w:rsidR="00184D70">
        <w:rPr>
          <w:lang w:val="es-ES"/>
        </w:rPr>
        <w:t>esponsible</w:t>
      </w:r>
      <w:proofErr w:type="spellEnd"/>
      <w:r w:rsidR="00184D70">
        <w:rPr>
          <w:lang w:val="es-ES"/>
        </w:rPr>
        <w:t xml:space="preserve"> of </w:t>
      </w:r>
      <w:proofErr w:type="spellStart"/>
      <w:r w:rsidR="00184D70">
        <w:rPr>
          <w:lang w:val="es-ES"/>
        </w:rPr>
        <w:t>Itaipu</w:t>
      </w:r>
      <w:proofErr w:type="spellEnd"/>
      <w:r w:rsidR="00184D70">
        <w:rPr>
          <w:lang w:val="es-ES"/>
        </w:rPr>
        <w:t xml:space="preserve"> Binacional, Brasil, </w:t>
      </w:r>
      <w:proofErr w:type="spellStart"/>
      <w:r w:rsidR="00184D70">
        <w:rPr>
          <w:lang w:val="es-ES"/>
        </w:rPr>
        <w:t>for</w:t>
      </w:r>
      <w:proofErr w:type="spellEnd"/>
      <w:r w:rsidR="00184D70">
        <w:rPr>
          <w:lang w:val="es-ES"/>
        </w:rPr>
        <w:t xml:space="preserve"> ADAS </w:t>
      </w:r>
      <w:proofErr w:type="spellStart"/>
      <w:r w:rsidR="00184D70">
        <w:rPr>
          <w:lang w:val="es-ES"/>
        </w:rPr>
        <w:t>System</w:t>
      </w:r>
      <w:proofErr w:type="spellEnd"/>
    </w:p>
    <w:p w:rsidR="00851A04" w:rsidRPr="00184D70" w:rsidRDefault="00C923A5" w:rsidP="00055B6C">
      <w:pPr>
        <w:spacing w:before="120" w:after="120"/>
        <w:jc w:val="both"/>
        <w:rPr>
          <w:lang w:val="en-US"/>
        </w:rPr>
      </w:pPr>
      <w:r>
        <w:rPr>
          <w:lang w:val="en-US"/>
        </w:rPr>
        <w:t xml:space="preserve">Julio </w:t>
      </w:r>
      <w:proofErr w:type="spellStart"/>
      <w:r>
        <w:rPr>
          <w:lang w:val="en-US"/>
        </w:rPr>
        <w:t>Patrone</w:t>
      </w:r>
      <w:proofErr w:type="spellEnd"/>
      <w:r>
        <w:rPr>
          <w:lang w:val="en-US"/>
        </w:rPr>
        <w:t>, dams R</w:t>
      </w:r>
      <w:r w:rsidR="008647EF">
        <w:rPr>
          <w:lang w:val="en-US"/>
        </w:rPr>
        <w:t>esponsible of UTE in Uruguay</w:t>
      </w:r>
    </w:p>
    <w:sectPr w:rsidR="00851A04" w:rsidRPr="00184D70" w:rsidSect="00C47E3A">
      <w:footerReference w:type="default" r:id="rId43"/>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F51" w:rsidRDefault="001A1F51" w:rsidP="00C47E3A">
      <w:r>
        <w:separator/>
      </w:r>
    </w:p>
  </w:endnote>
  <w:endnote w:type="continuationSeparator" w:id="0">
    <w:p w:rsidR="001A1F51" w:rsidRDefault="001A1F51" w:rsidP="00C47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SI">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Frutiger LT Com 55 Roman">
    <w:altName w:val="Calibri"/>
    <w:charset w:val="00"/>
    <w:family w:val="swiss"/>
    <w:pitch w:val="variable"/>
    <w:sig w:usb0="800000AF" w:usb1="5000204A" w:usb2="00000000" w:usb3="00000000" w:csb0="0000009B" w:csb1="00000000"/>
  </w:font>
  <w:font w:name="Times New Roman Grassetto">
    <w:panose1 w:val="00000000000000000000"/>
    <w:charset w:val="00"/>
    <w:family w:val="roman"/>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683997"/>
      <w:docPartObj>
        <w:docPartGallery w:val="Page Numbers (Bottom of Page)"/>
        <w:docPartUnique/>
      </w:docPartObj>
    </w:sdtPr>
    <w:sdtEndPr/>
    <w:sdtContent>
      <w:p w:rsidR="004F62AF" w:rsidRDefault="004F62AF">
        <w:pPr>
          <w:pStyle w:val="Rodap"/>
          <w:jc w:val="right"/>
        </w:pPr>
        <w:r>
          <w:fldChar w:fldCharType="begin"/>
        </w:r>
        <w:r>
          <w:instrText>PAGE   \* MERGEFORMAT</w:instrText>
        </w:r>
        <w:r>
          <w:fldChar w:fldCharType="separate"/>
        </w:r>
        <w:r w:rsidR="00C176AD">
          <w:rPr>
            <w:noProof/>
          </w:rPr>
          <w:t>1</w:t>
        </w:r>
        <w:r>
          <w:fldChar w:fldCharType="end"/>
        </w:r>
      </w:p>
    </w:sdtContent>
  </w:sdt>
  <w:p w:rsidR="004F62AF" w:rsidRDefault="004F62A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F51" w:rsidRDefault="001A1F51" w:rsidP="00C47E3A">
      <w:r>
        <w:separator/>
      </w:r>
    </w:p>
  </w:footnote>
  <w:footnote w:type="continuationSeparator" w:id="0">
    <w:p w:rsidR="001A1F51" w:rsidRDefault="001A1F51" w:rsidP="00C47E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0"/>
        <w:w w:val="100"/>
        <w:position w:val="0"/>
        <w:sz w:val="20"/>
        <w:szCs w:val="20"/>
        <w:u w:val="none"/>
      </w:rPr>
    </w:lvl>
  </w:abstractNum>
  <w:abstractNum w:abstractNumId="1">
    <w:nsid w:val="00CA6C19"/>
    <w:multiLevelType w:val="hybridMultilevel"/>
    <w:tmpl w:val="9F982F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0DC1ACB"/>
    <w:multiLevelType w:val="multilevel"/>
    <w:tmpl w:val="83B09F44"/>
    <w:lvl w:ilvl="0">
      <w:start w:val="1"/>
      <w:numFmt w:val="bullet"/>
      <w:pStyle w:val="Commarcadores2"/>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numFmt w:val="none"/>
      <w:lvlText w:val=""/>
      <w:lvlJc w:val="left"/>
      <w:pPr>
        <w:tabs>
          <w:tab w:val="num" w:pos="360"/>
        </w:tabs>
      </w:p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B254501"/>
    <w:multiLevelType w:val="hybridMultilevel"/>
    <w:tmpl w:val="0C1E458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2807682"/>
    <w:multiLevelType w:val="hybridMultilevel"/>
    <w:tmpl w:val="6C823728"/>
    <w:lvl w:ilvl="0" w:tplc="04100001">
      <w:start w:val="1"/>
      <w:numFmt w:val="bullet"/>
      <w:lvlText w:val=""/>
      <w:lvlJc w:val="left"/>
      <w:pPr>
        <w:ind w:left="720" w:hanging="360"/>
      </w:pPr>
      <w:rPr>
        <w:rFonts w:ascii="Symbol" w:hAnsi="Symbol" w:hint="default"/>
      </w:rPr>
    </w:lvl>
    <w:lvl w:ilvl="1" w:tplc="E988C382">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2FB572D"/>
    <w:multiLevelType w:val="hybridMultilevel"/>
    <w:tmpl w:val="5EE6FB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8163DEF"/>
    <w:multiLevelType w:val="hybridMultilevel"/>
    <w:tmpl w:val="9A6A3D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AD807BF"/>
    <w:multiLevelType w:val="hybridMultilevel"/>
    <w:tmpl w:val="5A0E3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3F0577A"/>
    <w:multiLevelType w:val="hybridMultilevel"/>
    <w:tmpl w:val="1B1C4A6C"/>
    <w:lvl w:ilvl="0" w:tplc="8F961752">
      <w:start w:val="1"/>
      <w:numFmt w:val="upp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9">
    <w:nsid w:val="241F6A11"/>
    <w:multiLevelType w:val="hybridMultilevel"/>
    <w:tmpl w:val="7BA4BBB4"/>
    <w:lvl w:ilvl="0" w:tplc="041CF6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991508B"/>
    <w:multiLevelType w:val="singleLevel"/>
    <w:tmpl w:val="3F42224A"/>
    <w:lvl w:ilvl="0">
      <w:numFmt w:val="bullet"/>
      <w:pStyle w:val="Text"/>
      <w:lvlText w:val="-"/>
      <w:lvlJc w:val="left"/>
      <w:pPr>
        <w:tabs>
          <w:tab w:val="num" w:pos="360"/>
        </w:tabs>
        <w:ind w:left="360" w:hanging="360"/>
      </w:pPr>
      <w:rPr>
        <w:rFonts w:hint="default"/>
      </w:rPr>
    </w:lvl>
  </w:abstractNum>
  <w:abstractNum w:abstractNumId="11">
    <w:nsid w:val="29A01E6A"/>
    <w:multiLevelType w:val="hybridMultilevel"/>
    <w:tmpl w:val="79F663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B3970FC"/>
    <w:multiLevelType w:val="hybridMultilevel"/>
    <w:tmpl w:val="9A0AF7AA"/>
    <w:lvl w:ilvl="0" w:tplc="EC9CDCE2">
      <w:start w:val="1"/>
      <w:numFmt w:val="decimal"/>
      <w:pStyle w:val="TitoloOsservazione"/>
      <w:lvlText w:val="OSSERVAZIONE %1"/>
      <w:lvlJc w:val="left"/>
      <w:pPr>
        <w:tabs>
          <w:tab w:val="num" w:pos="288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36E52FA1"/>
    <w:multiLevelType w:val="multilevel"/>
    <w:tmpl w:val="7DFE1A4E"/>
    <w:lvl w:ilvl="0">
      <w:start w:val="1"/>
      <w:numFmt w:val="decimal"/>
      <w:pStyle w:val="TitoloAnnessi1"/>
      <w:lvlText w:val="%1"/>
      <w:lvlJc w:val="left"/>
      <w:pPr>
        <w:tabs>
          <w:tab w:val="num" w:pos="432"/>
        </w:tabs>
        <w:ind w:left="432" w:hanging="432"/>
      </w:pPr>
      <w:rPr>
        <w:rFonts w:hint="default"/>
      </w:rPr>
    </w:lvl>
    <w:lvl w:ilvl="1">
      <w:start w:val="1"/>
      <w:numFmt w:val="decimal"/>
      <w:pStyle w:val="TitoloAnnessi2"/>
      <w:lvlText w:val="%1.%2"/>
      <w:lvlJc w:val="left"/>
      <w:pPr>
        <w:tabs>
          <w:tab w:val="num" w:pos="567"/>
        </w:tabs>
        <w:ind w:left="567" w:hanging="567"/>
      </w:pPr>
      <w:rPr>
        <w:rFonts w:hint="default"/>
      </w:rPr>
    </w:lvl>
    <w:lvl w:ilvl="2">
      <w:start w:val="1"/>
      <w:numFmt w:val="decimal"/>
      <w:pStyle w:val="TitoloAnnessi3"/>
      <w:lvlText w:val="%1.%2.%3"/>
      <w:lvlJc w:val="left"/>
      <w:pPr>
        <w:tabs>
          <w:tab w:val="num" w:pos="709"/>
        </w:tabs>
        <w:ind w:left="709" w:hanging="709"/>
      </w:pPr>
      <w:rPr>
        <w:rFonts w:hint="default"/>
      </w:rPr>
    </w:lvl>
    <w:lvl w:ilvl="3">
      <w:start w:val="1"/>
      <w:numFmt w:val="decimal"/>
      <w:pStyle w:val="TitoloAnnessi4"/>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ACB344F"/>
    <w:multiLevelType w:val="hybridMultilevel"/>
    <w:tmpl w:val="D0BC4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C345474"/>
    <w:multiLevelType w:val="hybridMultilevel"/>
    <w:tmpl w:val="6034370A"/>
    <w:lvl w:ilvl="0" w:tplc="464407FC">
      <w:start w:val="1"/>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41D07C6F"/>
    <w:multiLevelType w:val="singleLevel"/>
    <w:tmpl w:val="AEB6318E"/>
    <w:lvl w:ilvl="0">
      <w:start w:val="1"/>
      <w:numFmt w:val="bullet"/>
      <w:pStyle w:val="puntoelenco1"/>
      <w:lvlText w:val=""/>
      <w:lvlJc w:val="left"/>
      <w:pPr>
        <w:tabs>
          <w:tab w:val="num" w:pos="360"/>
        </w:tabs>
        <w:ind w:left="360" w:hanging="360"/>
      </w:pPr>
      <w:rPr>
        <w:rFonts w:ascii="Symbol" w:hAnsi="Symbol" w:hint="default"/>
      </w:rPr>
    </w:lvl>
  </w:abstractNum>
  <w:abstractNum w:abstractNumId="17">
    <w:nsid w:val="448864FC"/>
    <w:multiLevelType w:val="hybridMultilevel"/>
    <w:tmpl w:val="83D88508"/>
    <w:lvl w:ilvl="0" w:tplc="15083CC2">
      <w:start w:val="1"/>
      <w:numFmt w:val="lowerLetter"/>
      <w:pStyle w:val="Elenco1"/>
      <w:lvlText w:val="%1)"/>
      <w:lvlJc w:val="left"/>
      <w:pPr>
        <w:tabs>
          <w:tab w:val="num" w:pos="720"/>
        </w:tabs>
        <w:ind w:left="720" w:hanging="360"/>
      </w:pPr>
      <w:rPr>
        <w:rFonts w:hint="default"/>
      </w:rPr>
    </w:lvl>
    <w:lvl w:ilvl="1" w:tplc="04100019">
      <w:start w:val="1"/>
      <w:numFmt w:val="decimal"/>
      <w:lvlText w:val="%2."/>
      <w:lvlJc w:val="left"/>
      <w:pPr>
        <w:tabs>
          <w:tab w:val="num" w:pos="1080"/>
        </w:tabs>
        <w:ind w:left="1080" w:hanging="360"/>
      </w:pPr>
      <w:rPr>
        <w:rFonts w:hint="default"/>
      </w:rPr>
    </w:lvl>
    <w:lvl w:ilvl="2" w:tplc="0410001B">
      <w:start w:val="1"/>
      <w:numFmt w:val="lowerRoman"/>
      <w:lvlText w:val="%3."/>
      <w:lvlJc w:val="right"/>
      <w:pPr>
        <w:tabs>
          <w:tab w:val="num" w:pos="1800"/>
        </w:tabs>
        <w:ind w:left="1800" w:hanging="180"/>
      </w:pPr>
    </w:lvl>
    <w:lvl w:ilvl="3" w:tplc="0410000F">
      <w:start w:val="5"/>
      <w:numFmt w:val="bullet"/>
      <w:lvlText w:val="-"/>
      <w:lvlJc w:val="left"/>
      <w:pPr>
        <w:tabs>
          <w:tab w:val="num" w:pos="2520"/>
        </w:tabs>
        <w:ind w:left="2520" w:hanging="360"/>
      </w:pPr>
      <w:rPr>
        <w:rFonts w:ascii="Times New Roman" w:eastAsia="Times New Roman" w:hAnsi="Times New Roman" w:cs="Times New Roman" w:hint="default"/>
      </w:r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8">
    <w:nsid w:val="4576044B"/>
    <w:multiLevelType w:val="hybridMultilevel"/>
    <w:tmpl w:val="AE965020"/>
    <w:lvl w:ilvl="0" w:tplc="0410001B">
      <w:start w:val="1"/>
      <w:numFmt w:val="lowerRoman"/>
      <w:lvlText w:val="%1."/>
      <w:lvlJc w:val="righ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4788605A"/>
    <w:multiLevelType w:val="hybridMultilevel"/>
    <w:tmpl w:val="5E149D1C"/>
    <w:lvl w:ilvl="0" w:tplc="464407FC">
      <w:start w:val="1"/>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7E42D5A"/>
    <w:multiLevelType w:val="hybridMultilevel"/>
    <w:tmpl w:val="1C6E1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B6569EE"/>
    <w:multiLevelType w:val="multilevel"/>
    <w:tmpl w:val="9BA0EC1C"/>
    <w:lvl w:ilvl="0">
      <w:start w:val="1"/>
      <w:numFmt w:val="bullet"/>
      <w:lvlText w:val=""/>
      <w:lvlJc w:val="left"/>
      <w:pPr>
        <w:tabs>
          <w:tab w:val="num" w:pos="360"/>
        </w:tabs>
        <w:ind w:left="360" w:hanging="360"/>
      </w:pPr>
      <w:rPr>
        <w:rFonts w:ascii="Symbol" w:hAnsi="Symbol" w:hint="default"/>
      </w:rPr>
    </w:lvl>
    <w:lvl w:ilvl="1">
      <w:start w:val="1"/>
      <w:numFmt w:val="bullet"/>
      <w:pStyle w:val="puntoelenco2"/>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739E3281"/>
    <w:multiLevelType w:val="singleLevel"/>
    <w:tmpl w:val="0C9E68D2"/>
    <w:lvl w:ilvl="0">
      <w:start w:val="1"/>
      <w:numFmt w:val="bullet"/>
      <w:pStyle w:val="norm1"/>
      <w:lvlText w:val=""/>
      <w:lvlJc w:val="left"/>
      <w:pPr>
        <w:tabs>
          <w:tab w:val="num" w:pos="360"/>
        </w:tabs>
        <w:ind w:left="360" w:hanging="360"/>
      </w:pPr>
      <w:rPr>
        <w:rFonts w:ascii="Symbol" w:hAnsi="Symbol" w:hint="default"/>
      </w:rPr>
    </w:lvl>
  </w:abstractNum>
  <w:abstractNum w:abstractNumId="23">
    <w:nsid w:val="79977340"/>
    <w:multiLevelType w:val="hybridMultilevel"/>
    <w:tmpl w:val="9C027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D783BAB"/>
    <w:multiLevelType w:val="multilevel"/>
    <w:tmpl w:val="AB101F08"/>
    <w:lvl w:ilvl="0">
      <w:start w:val="1"/>
      <w:numFmt w:val="bullet"/>
      <w:pStyle w:val="punt1"/>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907"/>
        </w:tabs>
        <w:ind w:left="907" w:hanging="547"/>
      </w:pPr>
      <w:rPr>
        <w:rFonts w:ascii="Wingdings" w:hAnsi="Wingdings" w:hint="default"/>
        <w:color w:val="auto"/>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7F88475E"/>
    <w:multiLevelType w:val="hybridMultilevel"/>
    <w:tmpl w:val="E6C0E8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2"/>
  </w:num>
  <w:num w:numId="4">
    <w:abstractNumId w:val="16"/>
  </w:num>
  <w:num w:numId="5">
    <w:abstractNumId w:val="21"/>
  </w:num>
  <w:num w:numId="6">
    <w:abstractNumId w:val="10"/>
  </w:num>
  <w:num w:numId="7">
    <w:abstractNumId w:val="12"/>
  </w:num>
  <w:num w:numId="8">
    <w:abstractNumId w:val="1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5"/>
  </w:num>
  <w:num w:numId="12">
    <w:abstractNumId w:val="5"/>
  </w:num>
  <w:num w:numId="13">
    <w:abstractNumId w:val="14"/>
  </w:num>
  <w:num w:numId="14">
    <w:abstractNumId w:val="1"/>
  </w:num>
  <w:num w:numId="15">
    <w:abstractNumId w:val="3"/>
  </w:num>
  <w:num w:numId="16">
    <w:abstractNumId w:val="23"/>
  </w:num>
  <w:num w:numId="17">
    <w:abstractNumId w:val="6"/>
  </w:num>
  <w:num w:numId="18">
    <w:abstractNumId w:val="11"/>
  </w:num>
  <w:num w:numId="19">
    <w:abstractNumId w:val="25"/>
  </w:num>
  <w:num w:numId="20">
    <w:abstractNumId w:val="7"/>
  </w:num>
  <w:num w:numId="21">
    <w:abstractNumId w:val="9"/>
  </w:num>
  <w:num w:numId="22">
    <w:abstractNumId w:val="18"/>
  </w:num>
  <w:num w:numId="23">
    <w:abstractNumId w:val="19"/>
  </w:num>
  <w:num w:numId="24">
    <w:abstractNumId w:val="8"/>
  </w:num>
  <w:num w:numId="25">
    <w:abstractNumId w:val="0"/>
  </w:num>
  <w:num w:numId="2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hyphenationZone w:val="283"/>
  <w:characterSpacingControl w:val="doNotCompress"/>
  <w:hdrShapeDefaults>
    <o:shapedefaults v:ext="edit" spidmax="2049" fill="f" fillcolor="#ddd" stroke="f" strokecolor="#009">
      <v:fill color="#ddd" on="f"/>
      <v:stroke color="#009" on="f"/>
      <v:shadow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B26"/>
    <w:rsid w:val="00002F6F"/>
    <w:rsid w:val="00016727"/>
    <w:rsid w:val="00030CCD"/>
    <w:rsid w:val="00037DC3"/>
    <w:rsid w:val="000533E4"/>
    <w:rsid w:val="000558BD"/>
    <w:rsid w:val="00055B6C"/>
    <w:rsid w:val="00074C8B"/>
    <w:rsid w:val="000926F7"/>
    <w:rsid w:val="00094D8A"/>
    <w:rsid w:val="00096022"/>
    <w:rsid w:val="000E21BA"/>
    <w:rsid w:val="000F73B6"/>
    <w:rsid w:val="000F7D49"/>
    <w:rsid w:val="001014FB"/>
    <w:rsid w:val="001033BB"/>
    <w:rsid w:val="00104E87"/>
    <w:rsid w:val="00121B22"/>
    <w:rsid w:val="001505C3"/>
    <w:rsid w:val="00150F64"/>
    <w:rsid w:val="001557E8"/>
    <w:rsid w:val="00184D70"/>
    <w:rsid w:val="001871CC"/>
    <w:rsid w:val="001954C0"/>
    <w:rsid w:val="001A1F51"/>
    <w:rsid w:val="001A6902"/>
    <w:rsid w:val="001B4AB2"/>
    <w:rsid w:val="001B7A1B"/>
    <w:rsid w:val="001D5059"/>
    <w:rsid w:val="001F16DE"/>
    <w:rsid w:val="00215C74"/>
    <w:rsid w:val="002162C6"/>
    <w:rsid w:val="002355C2"/>
    <w:rsid w:val="00261589"/>
    <w:rsid w:val="0026408D"/>
    <w:rsid w:val="00271B89"/>
    <w:rsid w:val="002964D2"/>
    <w:rsid w:val="002B5B38"/>
    <w:rsid w:val="002D7CB9"/>
    <w:rsid w:val="002E3571"/>
    <w:rsid w:val="002F5EBF"/>
    <w:rsid w:val="00302B3B"/>
    <w:rsid w:val="003127DB"/>
    <w:rsid w:val="00323370"/>
    <w:rsid w:val="003400FB"/>
    <w:rsid w:val="00347E96"/>
    <w:rsid w:val="00363453"/>
    <w:rsid w:val="00381CC3"/>
    <w:rsid w:val="00397147"/>
    <w:rsid w:val="003A43A5"/>
    <w:rsid w:val="003A4DCB"/>
    <w:rsid w:val="003B4851"/>
    <w:rsid w:val="003C49C3"/>
    <w:rsid w:val="00420E6F"/>
    <w:rsid w:val="00421EF2"/>
    <w:rsid w:val="004226A2"/>
    <w:rsid w:val="004249DA"/>
    <w:rsid w:val="00467BD9"/>
    <w:rsid w:val="004822F9"/>
    <w:rsid w:val="0048487C"/>
    <w:rsid w:val="004A3B35"/>
    <w:rsid w:val="004B6653"/>
    <w:rsid w:val="004D5769"/>
    <w:rsid w:val="004F554C"/>
    <w:rsid w:val="004F62AF"/>
    <w:rsid w:val="00503A78"/>
    <w:rsid w:val="00522482"/>
    <w:rsid w:val="00527A63"/>
    <w:rsid w:val="005462E6"/>
    <w:rsid w:val="005549BB"/>
    <w:rsid w:val="00582284"/>
    <w:rsid w:val="005C3DDD"/>
    <w:rsid w:val="005E186A"/>
    <w:rsid w:val="005E690E"/>
    <w:rsid w:val="00631CD0"/>
    <w:rsid w:val="00633883"/>
    <w:rsid w:val="00657B76"/>
    <w:rsid w:val="00665F07"/>
    <w:rsid w:val="006666C7"/>
    <w:rsid w:val="006679FB"/>
    <w:rsid w:val="00687D48"/>
    <w:rsid w:val="00696133"/>
    <w:rsid w:val="006A72EB"/>
    <w:rsid w:val="006F6F53"/>
    <w:rsid w:val="006F7AF7"/>
    <w:rsid w:val="00711FDF"/>
    <w:rsid w:val="00714256"/>
    <w:rsid w:val="00716702"/>
    <w:rsid w:val="00736D12"/>
    <w:rsid w:val="00796CCD"/>
    <w:rsid w:val="007B49A5"/>
    <w:rsid w:val="007C23B7"/>
    <w:rsid w:val="007D389E"/>
    <w:rsid w:val="00800619"/>
    <w:rsid w:val="00801B27"/>
    <w:rsid w:val="00817007"/>
    <w:rsid w:val="00834359"/>
    <w:rsid w:val="008354BE"/>
    <w:rsid w:val="00851A04"/>
    <w:rsid w:val="008647EF"/>
    <w:rsid w:val="00874EF3"/>
    <w:rsid w:val="00897B97"/>
    <w:rsid w:val="008A349D"/>
    <w:rsid w:val="008D29BE"/>
    <w:rsid w:val="008F7544"/>
    <w:rsid w:val="00947ABB"/>
    <w:rsid w:val="009B2948"/>
    <w:rsid w:val="009B6120"/>
    <w:rsid w:val="009C7E97"/>
    <w:rsid w:val="009D1AAC"/>
    <w:rsid w:val="009D46D4"/>
    <w:rsid w:val="009E2458"/>
    <w:rsid w:val="009F755A"/>
    <w:rsid w:val="00A14692"/>
    <w:rsid w:val="00A304E5"/>
    <w:rsid w:val="00A36ADB"/>
    <w:rsid w:val="00A42B99"/>
    <w:rsid w:val="00A44C97"/>
    <w:rsid w:val="00A81DBC"/>
    <w:rsid w:val="00A95671"/>
    <w:rsid w:val="00AB38F9"/>
    <w:rsid w:val="00AF030C"/>
    <w:rsid w:val="00B008A0"/>
    <w:rsid w:val="00B0097F"/>
    <w:rsid w:val="00B049A9"/>
    <w:rsid w:val="00B22B26"/>
    <w:rsid w:val="00B26F2F"/>
    <w:rsid w:val="00B5089B"/>
    <w:rsid w:val="00B6177E"/>
    <w:rsid w:val="00B75EE6"/>
    <w:rsid w:val="00B828E9"/>
    <w:rsid w:val="00B94994"/>
    <w:rsid w:val="00BA0D0E"/>
    <w:rsid w:val="00BA32E6"/>
    <w:rsid w:val="00BA4DF4"/>
    <w:rsid w:val="00BC549C"/>
    <w:rsid w:val="00BC6B96"/>
    <w:rsid w:val="00BF1499"/>
    <w:rsid w:val="00BF7B18"/>
    <w:rsid w:val="00C176AD"/>
    <w:rsid w:val="00C47E3A"/>
    <w:rsid w:val="00C61212"/>
    <w:rsid w:val="00C923A5"/>
    <w:rsid w:val="00C96D76"/>
    <w:rsid w:val="00CA089C"/>
    <w:rsid w:val="00CB25A7"/>
    <w:rsid w:val="00CC3291"/>
    <w:rsid w:val="00CC48C8"/>
    <w:rsid w:val="00CE6AC8"/>
    <w:rsid w:val="00D0045B"/>
    <w:rsid w:val="00D03651"/>
    <w:rsid w:val="00D27A2D"/>
    <w:rsid w:val="00D3639B"/>
    <w:rsid w:val="00D524A3"/>
    <w:rsid w:val="00D6101D"/>
    <w:rsid w:val="00D80C30"/>
    <w:rsid w:val="00D80D70"/>
    <w:rsid w:val="00D90E69"/>
    <w:rsid w:val="00DA1B30"/>
    <w:rsid w:val="00DA7AFB"/>
    <w:rsid w:val="00DC2D19"/>
    <w:rsid w:val="00DF1E4D"/>
    <w:rsid w:val="00E0745A"/>
    <w:rsid w:val="00E305E5"/>
    <w:rsid w:val="00E30F91"/>
    <w:rsid w:val="00E50EEE"/>
    <w:rsid w:val="00E64B98"/>
    <w:rsid w:val="00E80A47"/>
    <w:rsid w:val="00E9003D"/>
    <w:rsid w:val="00E92FD3"/>
    <w:rsid w:val="00EA2CEC"/>
    <w:rsid w:val="00EC365B"/>
    <w:rsid w:val="00EC7699"/>
    <w:rsid w:val="00ED4042"/>
    <w:rsid w:val="00EE3998"/>
    <w:rsid w:val="00EE4DAA"/>
    <w:rsid w:val="00F21319"/>
    <w:rsid w:val="00F548A9"/>
    <w:rsid w:val="00F66F11"/>
    <w:rsid w:val="00F73F47"/>
    <w:rsid w:val="00F823B6"/>
    <w:rsid w:val="00F94CAC"/>
    <w:rsid w:val="00FC70BC"/>
    <w:rsid w:val="00FD0291"/>
    <w:rsid w:val="00FD29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dd" stroke="f" strokecolor="#009">
      <v:fill color="#ddd" on="f"/>
      <v:stroke color="#009" on="f"/>
      <v:shadow color="#3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B26"/>
    <w:rPr>
      <w:sz w:val="24"/>
      <w:szCs w:val="24"/>
    </w:rPr>
  </w:style>
  <w:style w:type="paragraph" w:styleId="Ttulo1">
    <w:name w:val="heading 1"/>
    <w:basedOn w:val="Normal"/>
    <w:next w:val="Normal"/>
    <w:link w:val="Ttulo1Char"/>
    <w:qFormat/>
    <w:rsid w:val="00150F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semiHidden/>
    <w:unhideWhenUsed/>
    <w:qFormat/>
    <w:rsid w:val="00150F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semiHidden/>
    <w:unhideWhenUsed/>
    <w:qFormat/>
    <w:rsid w:val="00150F6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semiHidden/>
    <w:unhideWhenUsed/>
    <w:qFormat/>
    <w:rsid w:val="00150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semiHidden/>
    <w:unhideWhenUsed/>
    <w:qFormat/>
    <w:rsid w:val="00150F6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semiHidden/>
    <w:unhideWhenUsed/>
    <w:qFormat/>
    <w:rsid w:val="00150F6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semiHidden/>
    <w:unhideWhenUsed/>
    <w:qFormat/>
    <w:rsid w:val="00150F6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Ttulo9"/>
    <w:next w:val="Normal"/>
    <w:semiHidden/>
    <w:unhideWhenUsed/>
    <w:qFormat/>
    <w:rsid w:val="00150F64"/>
    <w:pPr>
      <w:outlineLvl w:val="7"/>
    </w:pPr>
    <w:rPr>
      <w:b/>
      <w:i w:val="0"/>
    </w:rPr>
  </w:style>
  <w:style w:type="paragraph" w:styleId="Ttulo9">
    <w:name w:val="heading 9"/>
    <w:basedOn w:val="Normal"/>
    <w:next w:val="Normal"/>
    <w:semiHidden/>
    <w:unhideWhenUsed/>
    <w:qFormat/>
    <w:rsid w:val="00150F6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ttereRiferimentoBibliografia">
    <w:name w:val="Carattere Riferimento Bibliografia"/>
    <w:basedOn w:val="Fontepargpadro"/>
    <w:rsid w:val="001014FB"/>
    <w:rPr>
      <w:i/>
    </w:rPr>
  </w:style>
  <w:style w:type="paragraph" w:customStyle="1" w:styleId="CESIDetServ">
    <w:name w:val="CESI Det. Serv."/>
    <w:basedOn w:val="Normal"/>
    <w:next w:val="Normal"/>
    <w:rsid w:val="001014FB"/>
    <w:rPr>
      <w:b/>
      <w:color w:val="800000"/>
      <w:spacing w:val="-2"/>
      <w:sz w:val="16"/>
      <w:lang w:val="en-GB"/>
    </w:rPr>
  </w:style>
  <w:style w:type="paragraph" w:customStyle="1" w:styleId="CESIDetServ8">
    <w:name w:val="CESI Det. Serv.8"/>
    <w:basedOn w:val="Normal"/>
    <w:next w:val="Normal"/>
    <w:rsid w:val="001014FB"/>
    <w:rPr>
      <w:b/>
      <w:color w:val="800000"/>
      <w:spacing w:val="-2"/>
      <w:sz w:val="16"/>
      <w:lang w:val="en-GB"/>
    </w:rPr>
  </w:style>
  <w:style w:type="paragraph" w:customStyle="1" w:styleId="CESIintestatione18pt">
    <w:name w:val="CESI intestatione 18 pt"/>
    <w:basedOn w:val="Normal"/>
    <w:next w:val="Normal"/>
    <w:rsid w:val="001014FB"/>
    <w:rPr>
      <w:rFonts w:ascii="CESI" w:hAnsi="CESI"/>
      <w:sz w:val="36"/>
    </w:rPr>
  </w:style>
  <w:style w:type="character" w:styleId="Hyperlink">
    <w:name w:val="Hyperlink"/>
    <w:basedOn w:val="Fontepargpadro"/>
    <w:rsid w:val="00150F64"/>
    <w:rPr>
      <w:color w:val="0000FF" w:themeColor="hyperlink"/>
      <w:u w:val="single"/>
    </w:rPr>
  </w:style>
  <w:style w:type="character" w:styleId="HiperlinkVisitado">
    <w:name w:val="FollowedHyperlink"/>
    <w:basedOn w:val="Fontepargpadro"/>
    <w:rsid w:val="00150F64"/>
    <w:rPr>
      <w:color w:val="800080" w:themeColor="followedHyperlink"/>
      <w:u w:val="single"/>
    </w:rPr>
  </w:style>
  <w:style w:type="paragraph" w:styleId="Corpodetexto">
    <w:name w:val="Body Text"/>
    <w:basedOn w:val="Normal"/>
    <w:link w:val="CorpodetextoChar"/>
    <w:uiPriority w:val="99"/>
    <w:unhideWhenUsed/>
    <w:qFormat/>
    <w:rsid w:val="00B26F2F"/>
    <w:pPr>
      <w:spacing w:before="120" w:line="276" w:lineRule="auto"/>
      <w:jc w:val="both"/>
    </w:pPr>
    <w:rPr>
      <w:sz w:val="20"/>
      <w:szCs w:val="20"/>
    </w:rPr>
  </w:style>
  <w:style w:type="paragraph" w:customStyle="1" w:styleId="Corpobibliografia">
    <w:name w:val="Corpo bibliografia"/>
    <w:basedOn w:val="Corpodetexto"/>
    <w:rsid w:val="004822F9"/>
    <w:pPr>
      <w:spacing w:line="312" w:lineRule="auto"/>
      <w:ind w:left="851" w:hanging="851"/>
    </w:pPr>
  </w:style>
  <w:style w:type="paragraph" w:styleId="Corpodetexto2">
    <w:name w:val="Body Text 2"/>
    <w:basedOn w:val="Corpotabella2"/>
    <w:rsid w:val="00150F64"/>
    <w:pPr>
      <w:spacing w:after="120" w:line="480" w:lineRule="auto"/>
      <w:jc w:val="left"/>
    </w:pPr>
    <w:rPr>
      <w:snapToGrid/>
      <w:sz w:val="24"/>
      <w:lang w:val="it-IT"/>
    </w:rPr>
  </w:style>
  <w:style w:type="paragraph" w:styleId="Corpodetexto3">
    <w:name w:val="Body Text 3"/>
    <w:basedOn w:val="Normal"/>
    <w:rsid w:val="00150F64"/>
    <w:pPr>
      <w:spacing w:after="120"/>
    </w:pPr>
    <w:rPr>
      <w:sz w:val="16"/>
      <w:szCs w:val="16"/>
    </w:rPr>
  </w:style>
  <w:style w:type="paragraph" w:customStyle="1" w:styleId="corpoelenco">
    <w:name w:val="corpo elenco"/>
    <w:basedOn w:val="Normal"/>
    <w:rsid w:val="001014FB"/>
    <w:pPr>
      <w:tabs>
        <w:tab w:val="left" w:pos="360"/>
      </w:tabs>
      <w:ind w:left="360" w:hanging="360"/>
    </w:pPr>
  </w:style>
  <w:style w:type="paragraph" w:customStyle="1" w:styleId="Corpotabella">
    <w:name w:val="Corpo tabella"/>
    <w:basedOn w:val="Corpodetexto"/>
    <w:rsid w:val="004822F9"/>
    <w:rPr>
      <w:noProof/>
      <w:lang w:val="fr-FR"/>
    </w:rPr>
  </w:style>
  <w:style w:type="paragraph" w:customStyle="1" w:styleId="Corpotabella2">
    <w:name w:val="Corpo tabella 2"/>
    <w:basedOn w:val="Normal"/>
    <w:rsid w:val="004822F9"/>
    <w:pPr>
      <w:jc w:val="center"/>
    </w:pPr>
    <w:rPr>
      <w:snapToGrid w:val="0"/>
      <w:sz w:val="16"/>
      <w:lang w:val="en-GB"/>
    </w:rPr>
  </w:style>
  <w:style w:type="character" w:customStyle="1" w:styleId="Definizione">
    <w:name w:val="Definizione"/>
    <w:rsid w:val="001014FB"/>
    <w:rPr>
      <w:i/>
      <w:iCs/>
    </w:rPr>
  </w:style>
  <w:style w:type="paragraph" w:styleId="Legenda">
    <w:name w:val="caption"/>
    <w:basedOn w:val="Normal"/>
    <w:next w:val="Normal"/>
    <w:unhideWhenUsed/>
    <w:qFormat/>
    <w:rsid w:val="00150F64"/>
    <w:pPr>
      <w:spacing w:after="200"/>
    </w:pPr>
    <w:rPr>
      <w:b/>
      <w:bCs/>
      <w:color w:val="4F81BD" w:themeColor="accent1"/>
      <w:sz w:val="18"/>
      <w:szCs w:val="18"/>
    </w:rPr>
  </w:style>
  <w:style w:type="paragraph" w:customStyle="1" w:styleId="Didascaliatabella">
    <w:name w:val="Didascalia tabella"/>
    <w:basedOn w:val="Legenda"/>
    <w:rsid w:val="004822F9"/>
    <w:pPr>
      <w:keepNext/>
    </w:pPr>
  </w:style>
  <w:style w:type="paragraph" w:customStyle="1" w:styleId="Mappadocumento1">
    <w:name w:val="Mappa documento1"/>
    <w:basedOn w:val="Normal"/>
    <w:rsid w:val="001014FB"/>
    <w:pPr>
      <w:shd w:val="clear" w:color="auto" w:fill="000080"/>
    </w:pPr>
    <w:rPr>
      <w:rFonts w:ascii="Tahoma" w:hAnsi="Tahoma"/>
    </w:rPr>
  </w:style>
  <w:style w:type="paragraph" w:styleId="Lista">
    <w:name w:val="List"/>
    <w:basedOn w:val="Normal"/>
    <w:rsid w:val="00150F64"/>
    <w:pPr>
      <w:ind w:left="283" w:hanging="283"/>
      <w:contextualSpacing/>
    </w:pPr>
  </w:style>
  <w:style w:type="paragraph" w:customStyle="1" w:styleId="Elenco1">
    <w:name w:val="Elenco 1"/>
    <w:basedOn w:val="Normal"/>
    <w:rsid w:val="004822F9"/>
    <w:pPr>
      <w:numPr>
        <w:numId w:val="8"/>
      </w:numPr>
    </w:pPr>
  </w:style>
  <w:style w:type="paragraph" w:styleId="Lista2">
    <w:name w:val="List 2"/>
    <w:basedOn w:val="Normal"/>
    <w:rsid w:val="00150F64"/>
    <w:pPr>
      <w:ind w:left="566" w:hanging="283"/>
      <w:contextualSpacing/>
    </w:pPr>
  </w:style>
  <w:style w:type="character" w:styleId="Forte">
    <w:name w:val="Strong"/>
    <w:basedOn w:val="Fontepargpadro"/>
    <w:qFormat/>
    <w:rsid w:val="00150F64"/>
    <w:rPr>
      <w:b/>
      <w:bCs/>
    </w:rPr>
  </w:style>
  <w:style w:type="character" w:customStyle="1" w:styleId="Collegamentoipertestuale1">
    <w:name w:val="Collegamento ipertestuale1"/>
    <w:basedOn w:val="Fontepargpadro"/>
    <w:rsid w:val="001014FB"/>
    <w:rPr>
      <w:color w:val="0000FF"/>
      <w:u w:val="single"/>
    </w:rPr>
  </w:style>
  <w:style w:type="paragraph" w:styleId="Remissivo1">
    <w:name w:val="index 1"/>
    <w:basedOn w:val="Normal"/>
    <w:next w:val="Normal"/>
    <w:autoRedefine/>
    <w:rsid w:val="00150F64"/>
    <w:pPr>
      <w:ind w:left="240" w:hanging="240"/>
    </w:pPr>
  </w:style>
  <w:style w:type="paragraph" w:styleId="ndicedeilustraes">
    <w:name w:val="table of figures"/>
    <w:basedOn w:val="Normal"/>
    <w:next w:val="Normal"/>
    <w:rsid w:val="00150F64"/>
  </w:style>
  <w:style w:type="paragraph" w:styleId="Cabealho">
    <w:name w:val="header"/>
    <w:basedOn w:val="Normal"/>
    <w:link w:val="CabealhoChar"/>
    <w:uiPriority w:val="99"/>
    <w:rsid w:val="00150F64"/>
    <w:pPr>
      <w:tabs>
        <w:tab w:val="center" w:pos="4819"/>
        <w:tab w:val="right" w:pos="9638"/>
      </w:tabs>
    </w:pPr>
  </w:style>
  <w:style w:type="paragraph" w:styleId="MapadoDocumento">
    <w:name w:val="Document Map"/>
    <w:basedOn w:val="Normal"/>
    <w:rsid w:val="00150F64"/>
    <w:rPr>
      <w:rFonts w:ascii="Tahoma" w:hAnsi="Tahoma" w:cs="Tahoma"/>
      <w:sz w:val="16"/>
      <w:szCs w:val="16"/>
    </w:rPr>
  </w:style>
  <w:style w:type="paragraph" w:customStyle="1" w:styleId="norm1">
    <w:name w:val="norm1"/>
    <w:basedOn w:val="Normal"/>
    <w:rsid w:val="001014FB"/>
    <w:pPr>
      <w:numPr>
        <w:numId w:val="1"/>
      </w:numPr>
      <w:spacing w:before="60" w:line="240" w:lineRule="atLeast"/>
      <w:jc w:val="both"/>
    </w:pPr>
  </w:style>
  <w:style w:type="paragraph" w:styleId="NormalWeb">
    <w:name w:val="Normal (Web)"/>
    <w:basedOn w:val="Normal"/>
    <w:uiPriority w:val="99"/>
    <w:rsid w:val="00150F64"/>
    <w:rPr>
      <w:rFonts w:eastAsia="Arial Unicode MS" w:cs="Courier New"/>
    </w:rPr>
  </w:style>
  <w:style w:type="paragraph" w:customStyle="1" w:styleId="Notatabella">
    <w:name w:val="Nota tabella"/>
    <w:basedOn w:val="Normal"/>
    <w:next w:val="Corpodetexto"/>
    <w:rsid w:val="004822F9"/>
    <w:pPr>
      <w:spacing w:line="312" w:lineRule="auto"/>
      <w:ind w:left="709"/>
    </w:pPr>
    <w:rPr>
      <w:sz w:val="18"/>
    </w:rPr>
  </w:style>
  <w:style w:type="paragraph" w:styleId="Numerada">
    <w:name w:val="List Number"/>
    <w:basedOn w:val="Normal"/>
    <w:rsid w:val="00150F64"/>
    <w:pPr>
      <w:tabs>
        <w:tab w:val="num" w:pos="360"/>
      </w:tabs>
      <w:ind w:left="360" w:hanging="360"/>
      <w:contextualSpacing/>
    </w:pPr>
  </w:style>
  <w:style w:type="paragraph" w:styleId="Numerada2">
    <w:name w:val="List Number 2"/>
    <w:basedOn w:val="Normal"/>
    <w:rsid w:val="00150F64"/>
    <w:pPr>
      <w:tabs>
        <w:tab w:val="num" w:pos="643"/>
      </w:tabs>
      <w:ind w:left="643" w:hanging="360"/>
      <w:contextualSpacing/>
    </w:pPr>
  </w:style>
  <w:style w:type="paragraph" w:styleId="Numerada3">
    <w:name w:val="List Number 3"/>
    <w:basedOn w:val="Normal"/>
    <w:rsid w:val="00150F64"/>
    <w:pPr>
      <w:tabs>
        <w:tab w:val="num" w:pos="926"/>
      </w:tabs>
      <w:ind w:left="926" w:hanging="360"/>
      <w:contextualSpacing/>
    </w:pPr>
  </w:style>
  <w:style w:type="character" w:styleId="Nmerodepgina">
    <w:name w:val="page number"/>
    <w:basedOn w:val="Fontepargpadro"/>
    <w:rsid w:val="00150F64"/>
  </w:style>
  <w:style w:type="paragraph" w:customStyle="1" w:styleId="Par-sott">
    <w:name w:val="Par-sott"/>
    <w:basedOn w:val="Normal"/>
    <w:rsid w:val="001014FB"/>
    <w:pPr>
      <w:spacing w:before="120" w:after="120"/>
      <w:jc w:val="both"/>
    </w:pPr>
    <w:rPr>
      <w:rFonts w:ascii="Arial" w:hAnsi="Arial"/>
      <w:u w:val="single"/>
    </w:rPr>
  </w:style>
  <w:style w:type="paragraph" w:styleId="Rodap">
    <w:name w:val="footer"/>
    <w:basedOn w:val="Normal"/>
    <w:link w:val="RodapChar"/>
    <w:uiPriority w:val="99"/>
    <w:rsid w:val="00150F64"/>
    <w:pPr>
      <w:tabs>
        <w:tab w:val="center" w:pos="4819"/>
        <w:tab w:val="right" w:pos="9638"/>
      </w:tabs>
    </w:pPr>
  </w:style>
  <w:style w:type="paragraph" w:customStyle="1" w:styleId="pipaginacesi">
    <w:name w:val="piè pagina cesi"/>
    <w:basedOn w:val="Normal"/>
    <w:rsid w:val="001014FB"/>
    <w:pPr>
      <w:tabs>
        <w:tab w:val="left" w:pos="-1134"/>
        <w:tab w:val="left" w:pos="1700"/>
        <w:tab w:val="left" w:pos="3685"/>
        <w:tab w:val="left" w:pos="5782"/>
        <w:tab w:val="left" w:pos="7936"/>
      </w:tabs>
      <w:suppressAutoHyphens/>
      <w:spacing w:line="192" w:lineRule="auto"/>
      <w:ind w:left="-851" w:right="-703"/>
      <w:jc w:val="both"/>
    </w:pPr>
    <w:rPr>
      <w:sz w:val="14"/>
    </w:rPr>
  </w:style>
  <w:style w:type="paragraph" w:customStyle="1" w:styleId="punt1">
    <w:name w:val="punt1"/>
    <w:basedOn w:val="Normal"/>
    <w:rsid w:val="001014FB"/>
    <w:pPr>
      <w:numPr>
        <w:numId w:val="2"/>
      </w:numPr>
      <w:jc w:val="both"/>
    </w:pPr>
    <w:rPr>
      <w:lang w:val="en-GB"/>
    </w:rPr>
  </w:style>
  <w:style w:type="paragraph" w:customStyle="1" w:styleId="punti">
    <w:name w:val="punti"/>
    <w:basedOn w:val="Normal"/>
    <w:rsid w:val="001014FB"/>
    <w:pPr>
      <w:ind w:left="284" w:hanging="284"/>
      <w:jc w:val="both"/>
    </w:pPr>
    <w:rPr>
      <w:rFonts w:ascii="Arial" w:hAnsi="Arial"/>
      <w:sz w:val="20"/>
    </w:rPr>
  </w:style>
  <w:style w:type="paragraph" w:customStyle="1" w:styleId="puntirientrati">
    <w:name w:val="punti rientrati"/>
    <w:basedOn w:val="Normal"/>
    <w:rsid w:val="001014FB"/>
    <w:pPr>
      <w:spacing w:line="312" w:lineRule="auto"/>
    </w:pPr>
    <w:rPr>
      <w:lang w:val="fr-FR"/>
    </w:rPr>
  </w:style>
  <w:style w:type="paragraph" w:styleId="Commarcadores">
    <w:name w:val="List Bullet"/>
    <w:basedOn w:val="Normal"/>
    <w:rsid w:val="00150F64"/>
    <w:pPr>
      <w:tabs>
        <w:tab w:val="num" w:pos="360"/>
      </w:tabs>
      <w:ind w:left="360" w:hanging="360"/>
      <w:contextualSpacing/>
    </w:pPr>
  </w:style>
  <w:style w:type="paragraph" w:styleId="Commarcadores2">
    <w:name w:val="List Bullet 2"/>
    <w:basedOn w:val="Normal"/>
    <w:rsid w:val="00150F64"/>
    <w:pPr>
      <w:numPr>
        <w:numId w:val="3"/>
      </w:numPr>
      <w:tabs>
        <w:tab w:val="clear" w:pos="360"/>
        <w:tab w:val="num" w:pos="643"/>
      </w:tabs>
      <w:ind w:left="643"/>
      <w:contextualSpacing/>
    </w:pPr>
  </w:style>
  <w:style w:type="paragraph" w:customStyle="1" w:styleId="puntoelenco1">
    <w:name w:val="punto elenco 1"/>
    <w:basedOn w:val="Commarcadores2"/>
    <w:rsid w:val="001014FB"/>
    <w:pPr>
      <w:numPr>
        <w:numId w:val="4"/>
      </w:numPr>
      <w:spacing w:before="60" w:after="60"/>
    </w:pPr>
  </w:style>
  <w:style w:type="paragraph" w:customStyle="1" w:styleId="puntoelenco2">
    <w:name w:val="punto elenco 2"/>
    <w:basedOn w:val="Commarcadores"/>
    <w:rsid w:val="001014FB"/>
    <w:pPr>
      <w:numPr>
        <w:ilvl w:val="1"/>
        <w:numId w:val="5"/>
      </w:numPr>
    </w:pPr>
  </w:style>
  <w:style w:type="paragraph" w:customStyle="1" w:styleId="puntoelenco13">
    <w:name w:val="punto elenco 13"/>
    <w:basedOn w:val="puntoelenco2"/>
    <w:rsid w:val="001014FB"/>
    <w:pPr>
      <w:numPr>
        <w:ilvl w:val="0"/>
        <w:numId w:val="0"/>
      </w:numPr>
      <w:tabs>
        <w:tab w:val="num" w:pos="717"/>
      </w:tabs>
      <w:ind w:left="717" w:hanging="360"/>
    </w:pPr>
  </w:style>
  <w:style w:type="paragraph" w:customStyle="1" w:styleId="puntoelenco22">
    <w:name w:val="punto elenco 22"/>
    <w:basedOn w:val="Commarcadores"/>
    <w:rsid w:val="001014FB"/>
    <w:pPr>
      <w:tabs>
        <w:tab w:val="clear" w:pos="360"/>
        <w:tab w:val="num" w:pos="720"/>
      </w:tabs>
      <w:ind w:left="714" w:hanging="357"/>
    </w:pPr>
  </w:style>
  <w:style w:type="paragraph" w:styleId="Commarcadores4">
    <w:name w:val="List Bullet 4"/>
    <w:basedOn w:val="Corpodetexto"/>
    <w:rsid w:val="00150F64"/>
    <w:pPr>
      <w:tabs>
        <w:tab w:val="num" w:pos="1209"/>
      </w:tabs>
      <w:ind w:left="1209" w:hanging="360"/>
      <w:contextualSpacing/>
    </w:pPr>
  </w:style>
  <w:style w:type="paragraph" w:customStyle="1" w:styleId="Reference">
    <w:name w:val="Reference"/>
    <w:basedOn w:val="Normal"/>
    <w:rsid w:val="001014FB"/>
    <w:pPr>
      <w:spacing w:before="120"/>
      <w:ind w:left="284" w:hanging="284"/>
      <w:jc w:val="both"/>
    </w:pPr>
    <w:rPr>
      <w:lang w:val="en-US"/>
    </w:rPr>
  </w:style>
  <w:style w:type="paragraph" w:styleId="Recuodecorpodetexto">
    <w:name w:val="Body Text Indent"/>
    <w:basedOn w:val="Normal"/>
    <w:rsid w:val="00150F64"/>
    <w:pPr>
      <w:spacing w:after="120"/>
      <w:ind w:left="283"/>
    </w:pPr>
  </w:style>
  <w:style w:type="paragraph" w:styleId="Recuodecorpodetexto2">
    <w:name w:val="Body Text Indent 2"/>
    <w:basedOn w:val="Normal"/>
    <w:rsid w:val="00150F64"/>
    <w:pPr>
      <w:spacing w:after="120" w:line="480" w:lineRule="auto"/>
      <w:ind w:left="283"/>
    </w:pPr>
  </w:style>
  <w:style w:type="paragraph" w:styleId="Recuodecorpodetexto3">
    <w:name w:val="Body Text Indent 3"/>
    <w:basedOn w:val="Normal"/>
    <w:rsid w:val="00150F64"/>
    <w:pPr>
      <w:spacing w:after="120"/>
      <w:ind w:left="283"/>
    </w:pPr>
    <w:rPr>
      <w:sz w:val="16"/>
      <w:szCs w:val="16"/>
    </w:rPr>
  </w:style>
  <w:style w:type="paragraph" w:styleId="Recuonormal">
    <w:name w:val="Normal Indent"/>
    <w:basedOn w:val="Normal"/>
    <w:rsid w:val="00150F64"/>
    <w:pPr>
      <w:ind w:left="708"/>
    </w:pPr>
  </w:style>
  <w:style w:type="paragraph" w:customStyle="1" w:styleId="Riferimenti">
    <w:name w:val="Riferimenti"/>
    <w:basedOn w:val="Normal"/>
    <w:rsid w:val="001014FB"/>
    <w:pPr>
      <w:spacing w:line="360" w:lineRule="atLeast"/>
      <w:ind w:left="567" w:hanging="567"/>
      <w:jc w:val="both"/>
    </w:pPr>
    <w:rPr>
      <w:rFonts w:ascii="Arial" w:hAnsi="Arial"/>
    </w:rPr>
  </w:style>
  <w:style w:type="character" w:styleId="Refdecomentrio">
    <w:name w:val="annotation reference"/>
    <w:basedOn w:val="Fontepargpadro"/>
    <w:rsid w:val="00150F64"/>
    <w:rPr>
      <w:sz w:val="16"/>
      <w:szCs w:val="16"/>
    </w:rPr>
  </w:style>
  <w:style w:type="character" w:styleId="Refdenotaderodap">
    <w:name w:val="footnote reference"/>
    <w:basedOn w:val="Fontepargpadro"/>
    <w:rsid w:val="00150F64"/>
    <w:rPr>
      <w:vertAlign w:val="superscript"/>
    </w:rPr>
  </w:style>
  <w:style w:type="character" w:styleId="Refdenotadefim">
    <w:name w:val="endnote reference"/>
    <w:basedOn w:val="Fontepargpadro"/>
    <w:rsid w:val="00150F64"/>
    <w:rPr>
      <w:vertAlign w:val="superscript"/>
    </w:rPr>
  </w:style>
  <w:style w:type="paragraph" w:styleId="Sumrio1">
    <w:name w:val="toc 1"/>
    <w:basedOn w:val="Normal"/>
    <w:next w:val="Normal"/>
    <w:autoRedefine/>
    <w:rsid w:val="00150F64"/>
    <w:pPr>
      <w:spacing w:after="100"/>
    </w:pPr>
  </w:style>
  <w:style w:type="paragraph" w:styleId="Sumrio2">
    <w:name w:val="toc 2"/>
    <w:basedOn w:val="Normal"/>
    <w:next w:val="Normal"/>
    <w:autoRedefine/>
    <w:rsid w:val="00150F64"/>
    <w:pPr>
      <w:spacing w:after="100"/>
      <w:ind w:left="240"/>
    </w:pPr>
  </w:style>
  <w:style w:type="paragraph" w:styleId="Sumrio3">
    <w:name w:val="toc 3"/>
    <w:basedOn w:val="Normal"/>
    <w:next w:val="Normal"/>
    <w:autoRedefine/>
    <w:rsid w:val="00150F64"/>
    <w:pPr>
      <w:spacing w:after="100"/>
      <w:ind w:left="480"/>
    </w:pPr>
  </w:style>
  <w:style w:type="paragraph" w:styleId="Sumrio4">
    <w:name w:val="toc 4"/>
    <w:basedOn w:val="Normal"/>
    <w:next w:val="Normal"/>
    <w:autoRedefine/>
    <w:rsid w:val="00150F64"/>
    <w:pPr>
      <w:spacing w:after="100"/>
      <w:ind w:left="720"/>
    </w:pPr>
  </w:style>
  <w:style w:type="paragraph" w:styleId="Sumrio5">
    <w:name w:val="toc 5"/>
    <w:basedOn w:val="Normal"/>
    <w:next w:val="Normal"/>
    <w:autoRedefine/>
    <w:rsid w:val="00150F64"/>
    <w:pPr>
      <w:spacing w:after="100"/>
      <w:ind w:left="960"/>
    </w:pPr>
  </w:style>
  <w:style w:type="paragraph" w:styleId="Sumrio6">
    <w:name w:val="toc 6"/>
    <w:basedOn w:val="Normal"/>
    <w:next w:val="Normal"/>
    <w:autoRedefine/>
    <w:rsid w:val="00150F64"/>
    <w:pPr>
      <w:spacing w:after="100"/>
      <w:ind w:left="1200"/>
    </w:pPr>
  </w:style>
  <w:style w:type="paragraph" w:styleId="Sumrio7">
    <w:name w:val="toc 7"/>
    <w:basedOn w:val="Normal"/>
    <w:next w:val="Normal"/>
    <w:autoRedefine/>
    <w:rsid w:val="00150F64"/>
    <w:pPr>
      <w:spacing w:after="100"/>
      <w:ind w:left="1440"/>
    </w:pPr>
  </w:style>
  <w:style w:type="paragraph" w:styleId="Sumrio8">
    <w:name w:val="toc 8"/>
    <w:basedOn w:val="Normal"/>
    <w:next w:val="Normal"/>
    <w:autoRedefine/>
    <w:rsid w:val="00150F64"/>
    <w:pPr>
      <w:spacing w:after="100"/>
      <w:ind w:left="1680"/>
    </w:pPr>
  </w:style>
  <w:style w:type="paragraph" w:styleId="Sumrio9">
    <w:name w:val="toc 9"/>
    <w:basedOn w:val="Normal"/>
    <w:next w:val="Normal"/>
    <w:autoRedefine/>
    <w:rsid w:val="00150F64"/>
    <w:pPr>
      <w:spacing w:after="100"/>
      <w:ind w:left="1920"/>
    </w:pPr>
  </w:style>
  <w:style w:type="paragraph" w:styleId="Subttulo">
    <w:name w:val="Subtitle"/>
    <w:basedOn w:val="Normal"/>
    <w:qFormat/>
    <w:rsid w:val="00150F64"/>
    <w:pPr>
      <w:numPr>
        <w:ilvl w:val="1"/>
      </w:numPr>
    </w:pPr>
    <w:rPr>
      <w:rFonts w:asciiTheme="majorHAnsi" w:eastAsiaTheme="majorEastAsia" w:hAnsiTheme="majorHAnsi" w:cstheme="majorBidi"/>
      <w:i/>
      <w:iCs/>
      <w:color w:val="4F81BD" w:themeColor="accent1"/>
      <w:spacing w:val="15"/>
    </w:rPr>
  </w:style>
  <w:style w:type="character" w:customStyle="1" w:styleId="Stiledicomposizionepersonale">
    <w:name w:val="Stile di composizione personale"/>
    <w:basedOn w:val="Fontepargpadro"/>
    <w:rsid w:val="001014FB"/>
    <w:rPr>
      <w:rFonts w:ascii="Arial" w:hAnsi="Arial" w:cs="Arial"/>
      <w:color w:val="auto"/>
      <w:sz w:val="20"/>
    </w:rPr>
  </w:style>
  <w:style w:type="character" w:customStyle="1" w:styleId="Stiledirispostapersonalizzato">
    <w:name w:val="Stile di risposta personalizzato"/>
    <w:basedOn w:val="Fontepargpadro"/>
    <w:rsid w:val="001014FB"/>
    <w:rPr>
      <w:rFonts w:ascii="Arial" w:hAnsi="Arial" w:cs="Arial"/>
      <w:color w:val="auto"/>
      <w:sz w:val="20"/>
    </w:rPr>
  </w:style>
  <w:style w:type="paragraph" w:customStyle="1" w:styleId="tabella">
    <w:name w:val="tabella"/>
    <w:basedOn w:val="Normal"/>
    <w:rsid w:val="001014FB"/>
    <w:pPr>
      <w:spacing w:line="360" w:lineRule="auto"/>
      <w:ind w:left="284"/>
      <w:jc w:val="both"/>
    </w:pPr>
    <w:rPr>
      <w:b/>
    </w:rPr>
  </w:style>
  <w:style w:type="paragraph" w:customStyle="1" w:styleId="Terminedefinizione">
    <w:name w:val="Termine definizione"/>
    <w:basedOn w:val="Normal"/>
    <w:next w:val="Normal"/>
    <w:rsid w:val="001014FB"/>
    <w:pPr>
      <w:widowControl w:val="0"/>
      <w:spacing w:line="312" w:lineRule="auto"/>
      <w:jc w:val="both"/>
    </w:pPr>
    <w:rPr>
      <w:snapToGrid w:val="0"/>
    </w:rPr>
  </w:style>
  <w:style w:type="paragraph" w:customStyle="1" w:styleId="Testo">
    <w:name w:val="Testo"/>
    <w:basedOn w:val="Normal"/>
    <w:rsid w:val="001014FB"/>
    <w:pPr>
      <w:ind w:left="1134"/>
      <w:jc w:val="both"/>
    </w:pPr>
    <w:rPr>
      <w:lang w:val="en-GB"/>
    </w:rPr>
  </w:style>
  <w:style w:type="paragraph" w:styleId="Textodecomentrio">
    <w:name w:val="annotation text"/>
    <w:basedOn w:val="Normal"/>
    <w:link w:val="TextodecomentrioChar"/>
    <w:rsid w:val="00150F64"/>
    <w:rPr>
      <w:sz w:val="20"/>
      <w:szCs w:val="20"/>
    </w:rPr>
  </w:style>
  <w:style w:type="paragraph" w:styleId="TextosemFormatao">
    <w:name w:val="Plain Text"/>
    <w:basedOn w:val="Normal"/>
    <w:rsid w:val="00150F64"/>
    <w:rPr>
      <w:rFonts w:ascii="Consolas" w:hAnsi="Consolas" w:cs="Consolas"/>
      <w:sz w:val="21"/>
      <w:szCs w:val="21"/>
    </w:rPr>
  </w:style>
  <w:style w:type="paragraph" w:styleId="Textodenotaderodap">
    <w:name w:val="footnote text"/>
    <w:aliases w:val="Testo nota a piè di pagina Carattere,Testo nota a piè di pagina Carattere1,Testo nota a piè di pagina Carattere2,Testo nota a piè di pagina Carattere3,Testo nota a piè di pagina Carattere4"/>
    <w:basedOn w:val="Normal"/>
    <w:rsid w:val="00150F64"/>
    <w:rPr>
      <w:sz w:val="20"/>
      <w:szCs w:val="20"/>
    </w:rPr>
  </w:style>
  <w:style w:type="paragraph" w:styleId="Textodenotadefim">
    <w:name w:val="endnote text"/>
    <w:basedOn w:val="Normal"/>
    <w:rsid w:val="00150F64"/>
    <w:rPr>
      <w:sz w:val="20"/>
      <w:szCs w:val="20"/>
    </w:rPr>
  </w:style>
  <w:style w:type="paragraph" w:customStyle="1" w:styleId="Testo1">
    <w:name w:val="Testo1"/>
    <w:basedOn w:val="Testo"/>
    <w:rsid w:val="001014FB"/>
    <w:pPr>
      <w:spacing w:after="120"/>
      <w:ind w:left="0"/>
    </w:pPr>
  </w:style>
  <w:style w:type="paragraph" w:customStyle="1" w:styleId="Text">
    <w:name w:val="Text"/>
    <w:basedOn w:val="Normal"/>
    <w:rsid w:val="001014FB"/>
    <w:pPr>
      <w:numPr>
        <w:numId w:val="6"/>
      </w:numPr>
    </w:pPr>
  </w:style>
  <w:style w:type="paragraph" w:customStyle="1" w:styleId="Titolettocorsivo">
    <w:name w:val="Titoletto corsivo"/>
    <w:basedOn w:val="Normal"/>
    <w:next w:val="Corpodetexto"/>
    <w:rsid w:val="004822F9"/>
    <w:pPr>
      <w:keepNext/>
      <w:spacing w:before="60" w:after="60" w:line="264" w:lineRule="auto"/>
    </w:pPr>
    <w:rPr>
      <w:i/>
    </w:rPr>
  </w:style>
  <w:style w:type="paragraph" w:customStyle="1" w:styleId="Titolettoevidenziato">
    <w:name w:val="Titoletto evidenziato"/>
    <w:basedOn w:val="Normal"/>
    <w:next w:val="Corpodetexto"/>
    <w:rsid w:val="004822F9"/>
    <w:pPr>
      <w:keepNext/>
      <w:spacing w:before="60" w:after="60" w:line="264" w:lineRule="auto"/>
    </w:pPr>
    <w:rPr>
      <w14:shadow w14:blurRad="50800" w14:dist="38100" w14:dir="2700000" w14:sx="100000" w14:sy="100000" w14:kx="0" w14:ky="0" w14:algn="tl">
        <w14:srgbClr w14:val="000000">
          <w14:alpha w14:val="60000"/>
        </w14:srgbClr>
      </w14:shadow>
    </w:rPr>
  </w:style>
  <w:style w:type="paragraph" w:customStyle="1" w:styleId="Titolicampitabella">
    <w:name w:val="Titoli campi tabella"/>
    <w:basedOn w:val="Corpotabella"/>
    <w:rsid w:val="004822F9"/>
    <w:pPr>
      <w:keepNext/>
      <w:spacing w:line="312" w:lineRule="auto"/>
    </w:pPr>
    <w:rPr>
      <w:b/>
    </w:rPr>
  </w:style>
  <w:style w:type="paragraph" w:customStyle="1" w:styleId="TitoliRiferimenti">
    <w:name w:val="Titoli Riferimenti"/>
    <w:basedOn w:val="Normal"/>
    <w:next w:val="Corpodetexto"/>
    <w:rsid w:val="004822F9"/>
    <w:pPr>
      <w:keepNext/>
      <w:spacing w:before="120" w:after="60"/>
    </w:pPr>
    <w:rPr>
      <w:b/>
    </w:rPr>
  </w:style>
  <w:style w:type="paragraph" w:styleId="Ttulo">
    <w:name w:val="Title"/>
    <w:basedOn w:val="Normal"/>
    <w:next w:val="Normal"/>
    <w:link w:val="TtuloChar"/>
    <w:qFormat/>
    <w:rsid w:val="00150F64"/>
    <w:pPr>
      <w:pBdr>
        <w:bottom w:val="single" w:sz="8" w:space="4" w:color="4F81BD" w:themeColor="accent1"/>
      </w:pBdr>
      <w:spacing w:after="300"/>
      <w:contextualSpacing/>
      <w:jc w:val="center"/>
    </w:pPr>
    <w:rPr>
      <w:rFonts w:ascii="Frutiger LT Com 55 Roman" w:eastAsiaTheme="majorEastAsia" w:hAnsi="Frutiger LT Com 55 Roman" w:cstheme="majorBidi"/>
      <w:spacing w:val="5"/>
      <w:kern w:val="28"/>
      <w:sz w:val="52"/>
      <w:szCs w:val="52"/>
    </w:rPr>
  </w:style>
  <w:style w:type="paragraph" w:customStyle="1" w:styleId="Titolo3annessi">
    <w:name w:val="Titolo 3 annessi"/>
    <w:basedOn w:val="Ttulo3"/>
    <w:next w:val="Corpodetexto"/>
    <w:rsid w:val="001014FB"/>
    <w:pPr>
      <w:tabs>
        <w:tab w:val="num" w:pos="432"/>
      </w:tabs>
      <w:ind w:left="432" w:hanging="432"/>
    </w:pPr>
  </w:style>
  <w:style w:type="paragraph" w:customStyle="1" w:styleId="Titolo4annessi">
    <w:name w:val="Titolo 4 annessi"/>
    <w:basedOn w:val="Ttulo4"/>
    <w:rsid w:val="001014FB"/>
    <w:pPr>
      <w:tabs>
        <w:tab w:val="num" w:pos="432"/>
      </w:tabs>
      <w:ind w:left="432" w:hanging="432"/>
    </w:pPr>
  </w:style>
  <w:style w:type="paragraph" w:customStyle="1" w:styleId="TitoloAnnessi1">
    <w:name w:val="Titolo Annessi 1"/>
    <w:basedOn w:val="Normal"/>
    <w:next w:val="Corpodetexto"/>
    <w:rsid w:val="004822F9"/>
    <w:pPr>
      <w:numPr>
        <w:numId w:val="9"/>
      </w:numPr>
      <w:spacing w:beforeLines="100" w:before="240" w:after="100" w:afterAutospacing="1" w:line="312" w:lineRule="auto"/>
    </w:pPr>
    <w:rPr>
      <w:b/>
      <w:caps/>
      <w:color w:val="000000"/>
      <w:sz w:val="25"/>
      <w:szCs w:val="25"/>
    </w:rPr>
  </w:style>
  <w:style w:type="paragraph" w:customStyle="1" w:styleId="TitoloAnnessi2">
    <w:name w:val="Titolo Annessi 2"/>
    <w:basedOn w:val="Normal"/>
    <w:next w:val="Corpodetexto"/>
    <w:rsid w:val="004822F9"/>
    <w:pPr>
      <w:keepNext/>
      <w:numPr>
        <w:ilvl w:val="1"/>
        <w:numId w:val="9"/>
      </w:numPr>
      <w:spacing w:before="240" w:after="120" w:line="312" w:lineRule="auto"/>
    </w:pPr>
    <w:rPr>
      <w:b/>
      <w:sz w:val="25"/>
    </w:rPr>
  </w:style>
  <w:style w:type="paragraph" w:customStyle="1" w:styleId="TitoloAnnessi3">
    <w:name w:val="Titolo Annessi 3"/>
    <w:basedOn w:val="Normal"/>
    <w:next w:val="Corpodetexto"/>
    <w:rsid w:val="004822F9"/>
    <w:pPr>
      <w:keepNext/>
      <w:numPr>
        <w:ilvl w:val="2"/>
        <w:numId w:val="9"/>
      </w:numPr>
      <w:spacing w:before="240" w:after="120" w:line="312" w:lineRule="auto"/>
    </w:pPr>
    <w:rPr>
      <w:b/>
      <w:i/>
      <w:sz w:val="23"/>
    </w:rPr>
  </w:style>
  <w:style w:type="paragraph" w:styleId="Ttulodendiceremissivo">
    <w:name w:val="index heading"/>
    <w:basedOn w:val="Normal"/>
    <w:next w:val="Normal"/>
    <w:rsid w:val="00150F64"/>
    <w:rPr>
      <w:rFonts w:asciiTheme="majorHAnsi" w:eastAsiaTheme="majorEastAsia" w:hAnsiTheme="majorHAnsi" w:cstheme="majorBidi"/>
      <w:b/>
      <w:bCs/>
    </w:rPr>
  </w:style>
  <w:style w:type="paragraph" w:customStyle="1" w:styleId="TitoloOsservazione">
    <w:name w:val="Titolo Osservazione"/>
    <w:basedOn w:val="Normal"/>
    <w:next w:val="Corpodetexto"/>
    <w:rsid w:val="001014FB"/>
    <w:pPr>
      <w:numPr>
        <w:numId w:val="7"/>
      </w:numPr>
      <w:spacing w:before="120" w:after="120"/>
      <w:jc w:val="center"/>
    </w:pPr>
    <w:rPr>
      <w:rFonts w:ascii="Times New Roman Grassetto" w:hAnsi="Times New Roman Grassetto"/>
      <w:b/>
      <w:bCs/>
      <w:sz w:val="28"/>
    </w:rPr>
  </w:style>
  <w:style w:type="paragraph" w:customStyle="1" w:styleId="Oggetto">
    <w:name w:val="Oggetto"/>
    <w:basedOn w:val="Normal"/>
    <w:next w:val="Corpodetexto"/>
    <w:rsid w:val="001014FB"/>
    <w:pPr>
      <w:spacing w:before="120" w:after="120" w:line="312" w:lineRule="auto"/>
      <w:ind w:left="993" w:hanging="993"/>
    </w:pPr>
    <w:rPr>
      <w:rFonts w:ascii="Times New Roman Grassetto" w:hAnsi="Times New Roman Grassetto"/>
      <w:b/>
    </w:rPr>
  </w:style>
  <w:style w:type="paragraph" w:customStyle="1" w:styleId="Notapidipagina">
    <w:name w:val="Nota piè di pagina"/>
    <w:basedOn w:val="Normal"/>
    <w:rsid w:val="004822F9"/>
    <w:pPr>
      <w:keepLines/>
    </w:pPr>
    <w:rPr>
      <w:sz w:val="18"/>
    </w:rPr>
  </w:style>
  <w:style w:type="paragraph" w:customStyle="1" w:styleId="TitoloAnnessi4">
    <w:name w:val="Titolo Annessi 4"/>
    <w:basedOn w:val="TitoloAnnessi3"/>
    <w:next w:val="Normal"/>
    <w:rsid w:val="004822F9"/>
    <w:pPr>
      <w:numPr>
        <w:ilvl w:val="3"/>
      </w:numPr>
    </w:pPr>
    <w:rPr>
      <w:b w:val="0"/>
    </w:rPr>
  </w:style>
  <w:style w:type="paragraph" w:customStyle="1" w:styleId="Corpodeltesto">
    <w:name w:val="Corpo del testo"/>
    <w:basedOn w:val="Normal"/>
    <w:qFormat/>
    <w:rsid w:val="00150F64"/>
    <w:pPr>
      <w:spacing w:before="120"/>
      <w:jc w:val="both"/>
    </w:pPr>
    <w:rPr>
      <w:rFonts w:ascii="Frutiger LT Com 55 Roman" w:hAnsi="Frutiger LT Com 55 Roman"/>
      <w:sz w:val="22"/>
      <w:szCs w:val="22"/>
    </w:rPr>
  </w:style>
  <w:style w:type="character" w:customStyle="1" w:styleId="Ttulo1Char">
    <w:name w:val="Título 1 Char"/>
    <w:basedOn w:val="Fontepargpadro"/>
    <w:link w:val="Ttulo1"/>
    <w:rsid w:val="00150F64"/>
    <w:rPr>
      <w:rFonts w:asciiTheme="majorHAnsi" w:eastAsiaTheme="majorEastAsia" w:hAnsiTheme="majorHAnsi" w:cstheme="majorBidi"/>
      <w:b/>
      <w:bCs/>
      <w:color w:val="365F91" w:themeColor="accent1" w:themeShade="BF"/>
      <w:sz w:val="28"/>
      <w:szCs w:val="28"/>
    </w:rPr>
  </w:style>
  <w:style w:type="character" w:customStyle="1" w:styleId="TtuloChar">
    <w:name w:val="Título Char"/>
    <w:basedOn w:val="Fontepargpadro"/>
    <w:link w:val="Ttulo"/>
    <w:rsid w:val="00150F64"/>
    <w:rPr>
      <w:rFonts w:ascii="Frutiger LT Com 55 Roman" w:eastAsiaTheme="majorEastAsia" w:hAnsi="Frutiger LT Com 55 Roman" w:cstheme="majorBidi"/>
      <w:spacing w:val="5"/>
      <w:kern w:val="28"/>
      <w:sz w:val="52"/>
      <w:szCs w:val="52"/>
    </w:rPr>
  </w:style>
  <w:style w:type="paragraph" w:styleId="PargrafodaLista">
    <w:name w:val="List Paragraph"/>
    <w:basedOn w:val="Normal"/>
    <w:uiPriority w:val="34"/>
    <w:qFormat/>
    <w:rsid w:val="00150F64"/>
    <w:pPr>
      <w:ind w:left="720"/>
      <w:contextualSpacing/>
    </w:pPr>
  </w:style>
  <w:style w:type="character" w:customStyle="1" w:styleId="CorpodetextoChar">
    <w:name w:val="Corpo de texto Char"/>
    <w:basedOn w:val="Fontepargpadro"/>
    <w:link w:val="Corpodetexto"/>
    <w:uiPriority w:val="99"/>
    <w:rsid w:val="00B26F2F"/>
  </w:style>
  <w:style w:type="character" w:customStyle="1" w:styleId="hps">
    <w:name w:val="hps"/>
    <w:rsid w:val="00B22B26"/>
  </w:style>
  <w:style w:type="paragraph" w:styleId="Textodebalo">
    <w:name w:val="Balloon Text"/>
    <w:basedOn w:val="Normal"/>
    <w:link w:val="TextodebaloChar"/>
    <w:rsid w:val="000E21BA"/>
    <w:rPr>
      <w:rFonts w:ascii="Tahoma" w:hAnsi="Tahoma" w:cs="Tahoma"/>
      <w:sz w:val="16"/>
      <w:szCs w:val="16"/>
    </w:rPr>
  </w:style>
  <w:style w:type="character" w:customStyle="1" w:styleId="TextodebaloChar">
    <w:name w:val="Texto de balão Char"/>
    <w:basedOn w:val="Fontepargpadro"/>
    <w:link w:val="Textodebalo"/>
    <w:rsid w:val="000E21BA"/>
    <w:rPr>
      <w:rFonts w:ascii="Tahoma" w:hAnsi="Tahoma" w:cs="Tahoma"/>
      <w:sz w:val="16"/>
      <w:szCs w:val="16"/>
    </w:rPr>
  </w:style>
  <w:style w:type="character" w:customStyle="1" w:styleId="RodapChar">
    <w:name w:val="Rodapé Char"/>
    <w:basedOn w:val="Fontepargpadro"/>
    <w:link w:val="Rodap"/>
    <w:uiPriority w:val="99"/>
    <w:rsid w:val="00C47E3A"/>
    <w:rPr>
      <w:sz w:val="24"/>
      <w:szCs w:val="24"/>
    </w:rPr>
  </w:style>
  <w:style w:type="paragraph" w:customStyle="1" w:styleId="papertitle">
    <w:name w:val="paper title"/>
    <w:basedOn w:val="Normal"/>
    <w:rsid w:val="00CC48C8"/>
    <w:pPr>
      <w:spacing w:before="1320" w:after="480"/>
    </w:pPr>
    <w:rPr>
      <w:b/>
      <w:sz w:val="28"/>
      <w:szCs w:val="20"/>
      <w:lang w:val="en-US" w:eastAsia="en-US"/>
    </w:rPr>
  </w:style>
  <w:style w:type="paragraph" w:customStyle="1" w:styleId="Author">
    <w:name w:val="Author"/>
    <w:basedOn w:val="papertitle"/>
    <w:rsid w:val="00CC48C8"/>
    <w:pPr>
      <w:spacing w:before="0" w:after="0"/>
    </w:pPr>
    <w:rPr>
      <w:b w:val="0"/>
      <w:sz w:val="24"/>
    </w:rPr>
  </w:style>
  <w:style w:type="paragraph" w:customStyle="1" w:styleId="Corpotesto1">
    <w:name w:val="Corpo testo1"/>
    <w:basedOn w:val="Normal"/>
    <w:rsid w:val="00A304E5"/>
    <w:pPr>
      <w:spacing w:line="280" w:lineRule="exact"/>
      <w:jc w:val="both"/>
    </w:pPr>
    <w:rPr>
      <w:szCs w:val="20"/>
      <w:lang w:val="en-US" w:eastAsia="en-US"/>
    </w:rPr>
  </w:style>
  <w:style w:type="paragraph" w:styleId="Assuntodocomentrio">
    <w:name w:val="annotation subject"/>
    <w:basedOn w:val="Textodecomentrio"/>
    <w:next w:val="Textodecomentrio"/>
    <w:link w:val="AssuntodocomentrioChar"/>
    <w:rsid w:val="00323370"/>
    <w:rPr>
      <w:b/>
      <w:bCs/>
    </w:rPr>
  </w:style>
  <w:style w:type="character" w:customStyle="1" w:styleId="TextodecomentrioChar">
    <w:name w:val="Texto de comentário Char"/>
    <w:basedOn w:val="Fontepargpadro"/>
    <w:link w:val="Textodecomentrio"/>
    <w:rsid w:val="00323370"/>
  </w:style>
  <w:style w:type="character" w:customStyle="1" w:styleId="AssuntodocomentrioChar">
    <w:name w:val="Assunto do comentário Char"/>
    <w:basedOn w:val="TextodecomentrioChar"/>
    <w:link w:val="Assuntodocomentrio"/>
    <w:rsid w:val="00323370"/>
    <w:rPr>
      <w:b/>
      <w:bCs/>
    </w:rPr>
  </w:style>
  <w:style w:type="paragraph" w:styleId="Reviso">
    <w:name w:val="Revision"/>
    <w:hidden/>
    <w:uiPriority w:val="99"/>
    <w:semiHidden/>
    <w:rsid w:val="00323370"/>
    <w:rPr>
      <w:sz w:val="24"/>
      <w:szCs w:val="24"/>
    </w:rPr>
  </w:style>
  <w:style w:type="paragraph" w:customStyle="1" w:styleId="Corpotesto2">
    <w:name w:val="Corpo testo2"/>
    <w:basedOn w:val="Normal"/>
    <w:rsid w:val="00D80D70"/>
    <w:pPr>
      <w:spacing w:line="280" w:lineRule="exact"/>
      <w:jc w:val="both"/>
    </w:pPr>
    <w:rPr>
      <w:szCs w:val="20"/>
      <w:lang w:val="en-US" w:eastAsia="en-US"/>
    </w:rPr>
  </w:style>
  <w:style w:type="character" w:customStyle="1" w:styleId="Corpodeltesto4">
    <w:name w:val="Corpo del testo (4)_"/>
    <w:basedOn w:val="Fontepargpadro"/>
    <w:link w:val="Corpodeltesto40"/>
    <w:uiPriority w:val="99"/>
    <w:rsid w:val="00A42B99"/>
    <w:rPr>
      <w:rFonts w:ascii="Arial" w:hAnsi="Arial" w:cs="Arial"/>
      <w:b/>
      <w:bCs/>
      <w:shd w:val="clear" w:color="auto" w:fill="FFFFFF"/>
    </w:rPr>
  </w:style>
  <w:style w:type="paragraph" w:customStyle="1" w:styleId="Corpodeltesto40">
    <w:name w:val="Corpo del testo (4)"/>
    <w:basedOn w:val="Normal"/>
    <w:link w:val="Corpodeltesto4"/>
    <w:uiPriority w:val="99"/>
    <w:rsid w:val="00A42B99"/>
    <w:pPr>
      <w:widowControl w:val="0"/>
      <w:shd w:val="clear" w:color="auto" w:fill="FFFFFF"/>
      <w:spacing w:line="240" w:lineRule="atLeast"/>
    </w:pPr>
    <w:rPr>
      <w:rFonts w:ascii="Arial" w:hAnsi="Arial" w:cs="Arial"/>
      <w:b/>
      <w:bCs/>
      <w:sz w:val="20"/>
      <w:szCs w:val="20"/>
    </w:rPr>
  </w:style>
  <w:style w:type="character" w:customStyle="1" w:styleId="Corpodeltesto2">
    <w:name w:val="Corpo del testo (2)_"/>
    <w:basedOn w:val="Fontepargpadro"/>
    <w:link w:val="Corpodeltesto21"/>
    <w:uiPriority w:val="99"/>
    <w:rsid w:val="00CB25A7"/>
    <w:rPr>
      <w:sz w:val="18"/>
      <w:szCs w:val="18"/>
      <w:shd w:val="clear" w:color="auto" w:fill="FFFFFF"/>
    </w:rPr>
  </w:style>
  <w:style w:type="character" w:customStyle="1" w:styleId="Titolo4">
    <w:name w:val="Titolo #4_"/>
    <w:basedOn w:val="Fontepargpadro"/>
    <w:link w:val="Titolo40"/>
    <w:uiPriority w:val="99"/>
    <w:rsid w:val="00CB25A7"/>
    <w:rPr>
      <w:rFonts w:ascii="Arial" w:hAnsi="Arial" w:cs="Arial"/>
      <w:b/>
      <w:bCs/>
      <w:shd w:val="clear" w:color="auto" w:fill="FFFFFF"/>
    </w:rPr>
  </w:style>
  <w:style w:type="paragraph" w:customStyle="1" w:styleId="Corpodeltesto21">
    <w:name w:val="Corpo del testo (2)1"/>
    <w:basedOn w:val="Normal"/>
    <w:link w:val="Corpodeltesto2"/>
    <w:uiPriority w:val="99"/>
    <w:rsid w:val="00CB25A7"/>
    <w:pPr>
      <w:widowControl w:val="0"/>
      <w:shd w:val="clear" w:color="auto" w:fill="FFFFFF"/>
      <w:spacing w:line="240" w:lineRule="atLeast"/>
    </w:pPr>
    <w:rPr>
      <w:sz w:val="18"/>
      <w:szCs w:val="18"/>
    </w:rPr>
  </w:style>
  <w:style w:type="paragraph" w:customStyle="1" w:styleId="Titolo40">
    <w:name w:val="Titolo #4"/>
    <w:basedOn w:val="Normal"/>
    <w:link w:val="Titolo4"/>
    <w:uiPriority w:val="99"/>
    <w:rsid w:val="00CB25A7"/>
    <w:pPr>
      <w:widowControl w:val="0"/>
      <w:shd w:val="clear" w:color="auto" w:fill="FFFFFF"/>
      <w:spacing w:line="240" w:lineRule="atLeast"/>
      <w:jc w:val="both"/>
      <w:outlineLvl w:val="3"/>
    </w:pPr>
    <w:rPr>
      <w:rFonts w:ascii="Arial" w:hAnsi="Arial" w:cs="Arial"/>
      <w:b/>
      <w:bCs/>
      <w:sz w:val="20"/>
      <w:szCs w:val="20"/>
    </w:rPr>
  </w:style>
  <w:style w:type="character" w:customStyle="1" w:styleId="Intestazioneopidipagina">
    <w:name w:val="Intestazione o piè di pagina_"/>
    <w:basedOn w:val="Fontepargpadro"/>
    <w:link w:val="Intestazioneopidipagina1"/>
    <w:uiPriority w:val="99"/>
    <w:rsid w:val="00CB25A7"/>
    <w:rPr>
      <w:rFonts w:ascii="Arial" w:hAnsi="Arial" w:cs="Arial"/>
      <w:sz w:val="14"/>
      <w:szCs w:val="14"/>
      <w:shd w:val="clear" w:color="auto" w:fill="FFFFFF"/>
    </w:rPr>
  </w:style>
  <w:style w:type="character" w:customStyle="1" w:styleId="IntestazioneopidipaginaTimesNewRoman2">
    <w:name w:val="Intestazione o piè di pagina + Times New Roman2"/>
    <w:aliases w:val="10 pt,Grassetto,Corsivo7"/>
    <w:basedOn w:val="Intestazioneopidipagina"/>
    <w:uiPriority w:val="99"/>
    <w:rsid w:val="00CB25A7"/>
    <w:rPr>
      <w:rFonts w:ascii="Times New Roman" w:hAnsi="Times New Roman" w:cs="Times New Roman"/>
      <w:b/>
      <w:bCs/>
      <w:i/>
      <w:iCs/>
      <w:sz w:val="20"/>
      <w:szCs w:val="20"/>
      <w:shd w:val="clear" w:color="auto" w:fill="FFFFFF"/>
    </w:rPr>
  </w:style>
  <w:style w:type="character" w:customStyle="1" w:styleId="Didascaliaimmagine">
    <w:name w:val="Didascalia immagine_"/>
    <w:basedOn w:val="Fontepargpadro"/>
    <w:link w:val="Didascaliaimmagine1"/>
    <w:uiPriority w:val="99"/>
    <w:rsid w:val="00CB25A7"/>
    <w:rPr>
      <w:rFonts w:ascii="Arial" w:hAnsi="Arial" w:cs="Arial"/>
      <w:b/>
      <w:bCs/>
      <w:sz w:val="16"/>
      <w:szCs w:val="16"/>
      <w:shd w:val="clear" w:color="auto" w:fill="FFFFFF"/>
    </w:rPr>
  </w:style>
  <w:style w:type="character" w:customStyle="1" w:styleId="Titolo5">
    <w:name w:val="Titolo #5_"/>
    <w:basedOn w:val="Fontepargpadro"/>
    <w:link w:val="Titolo50"/>
    <w:uiPriority w:val="99"/>
    <w:rsid w:val="00CB25A7"/>
    <w:rPr>
      <w:rFonts w:ascii="Arial" w:hAnsi="Arial" w:cs="Arial"/>
      <w:b/>
      <w:bCs/>
      <w:shd w:val="clear" w:color="auto" w:fill="FFFFFF"/>
    </w:rPr>
  </w:style>
  <w:style w:type="character" w:customStyle="1" w:styleId="Corpodeltesto2Corsivo">
    <w:name w:val="Corpo del testo (2) + Corsivo"/>
    <w:basedOn w:val="Corpodeltesto2"/>
    <w:uiPriority w:val="99"/>
    <w:rsid w:val="00CB25A7"/>
    <w:rPr>
      <w:rFonts w:ascii="Times New Roman" w:hAnsi="Times New Roman" w:cs="Times New Roman"/>
      <w:i/>
      <w:iCs/>
      <w:sz w:val="18"/>
      <w:szCs w:val="18"/>
      <w:u w:val="none"/>
      <w:shd w:val="clear" w:color="auto" w:fill="FFFFFF"/>
    </w:rPr>
  </w:style>
  <w:style w:type="character" w:customStyle="1" w:styleId="Intestazioneopidipagina10">
    <w:name w:val="Intestazione o piè di pagina + 10"/>
    <w:aliases w:val="5 pt,Grassetto1"/>
    <w:basedOn w:val="Intestazioneopidipagina"/>
    <w:uiPriority w:val="99"/>
    <w:rsid w:val="00CB25A7"/>
    <w:rPr>
      <w:rFonts w:ascii="Arial" w:hAnsi="Arial" w:cs="Arial"/>
      <w:b/>
      <w:bCs/>
      <w:sz w:val="21"/>
      <w:szCs w:val="21"/>
      <w:shd w:val="clear" w:color="auto" w:fill="FFFFFF"/>
    </w:rPr>
  </w:style>
  <w:style w:type="character" w:customStyle="1" w:styleId="IntestazioneopidipaginaTimesNewRoman1">
    <w:name w:val="Intestazione o piè di pagina + Times New Roman1"/>
    <w:aliases w:val="12 pt,Spaziatura -1 pt"/>
    <w:basedOn w:val="Intestazioneopidipagina"/>
    <w:uiPriority w:val="99"/>
    <w:rsid w:val="00CB25A7"/>
    <w:rPr>
      <w:rFonts w:ascii="Times New Roman" w:hAnsi="Times New Roman" w:cs="Times New Roman"/>
      <w:spacing w:val="-20"/>
      <w:sz w:val="24"/>
      <w:szCs w:val="24"/>
      <w:shd w:val="clear" w:color="auto" w:fill="FFFFFF"/>
    </w:rPr>
  </w:style>
  <w:style w:type="character" w:customStyle="1" w:styleId="Corpodeltesto8">
    <w:name w:val="Corpo del testo (8)_"/>
    <w:basedOn w:val="Fontepargpadro"/>
    <w:link w:val="Corpodeltesto80"/>
    <w:uiPriority w:val="99"/>
    <w:rsid w:val="00CB25A7"/>
    <w:rPr>
      <w:rFonts w:ascii="Arial" w:hAnsi="Arial" w:cs="Arial"/>
      <w:b/>
      <w:bCs/>
      <w:sz w:val="16"/>
      <w:szCs w:val="16"/>
      <w:shd w:val="clear" w:color="auto" w:fill="FFFFFF"/>
    </w:rPr>
  </w:style>
  <w:style w:type="character" w:customStyle="1" w:styleId="Didascaliaimmagine4">
    <w:name w:val="Didascalia immagine (4)_"/>
    <w:basedOn w:val="Fontepargpadro"/>
    <w:link w:val="Didascaliaimmagine41"/>
    <w:uiPriority w:val="99"/>
    <w:rsid w:val="00CB25A7"/>
    <w:rPr>
      <w:rFonts w:ascii="Tahoma" w:hAnsi="Tahoma" w:cs="Tahoma"/>
      <w:sz w:val="9"/>
      <w:szCs w:val="9"/>
      <w:shd w:val="clear" w:color="auto" w:fill="FFFFFF"/>
    </w:rPr>
  </w:style>
  <w:style w:type="character" w:customStyle="1" w:styleId="Didascaliaimmagine40">
    <w:name w:val="Didascalia immagine (4)"/>
    <w:basedOn w:val="Didascaliaimmagine4"/>
    <w:uiPriority w:val="99"/>
    <w:rsid w:val="00CB25A7"/>
    <w:rPr>
      <w:rFonts w:ascii="Tahoma" w:hAnsi="Tahoma" w:cs="Tahoma"/>
      <w:sz w:val="9"/>
      <w:szCs w:val="9"/>
      <w:shd w:val="clear" w:color="auto" w:fill="FFFFFF"/>
    </w:rPr>
  </w:style>
  <w:style w:type="character" w:customStyle="1" w:styleId="Didascaliaimmagine6">
    <w:name w:val="Didascalia immagine (6)_"/>
    <w:basedOn w:val="Fontepargpadro"/>
    <w:link w:val="Didascaliaimmagine60"/>
    <w:uiPriority w:val="99"/>
    <w:rsid w:val="00CB25A7"/>
    <w:rPr>
      <w:sz w:val="18"/>
      <w:szCs w:val="18"/>
      <w:shd w:val="clear" w:color="auto" w:fill="FFFFFF"/>
    </w:rPr>
  </w:style>
  <w:style w:type="character" w:customStyle="1" w:styleId="Didascaliaimmagine2">
    <w:name w:val="Didascalia immagine (2)_"/>
    <w:basedOn w:val="Fontepargpadro"/>
    <w:link w:val="Didascaliaimmagine20"/>
    <w:uiPriority w:val="99"/>
    <w:rsid w:val="00CB25A7"/>
    <w:rPr>
      <w:rFonts w:ascii="Arial" w:hAnsi="Arial" w:cs="Arial"/>
      <w:b/>
      <w:bCs/>
      <w:sz w:val="12"/>
      <w:szCs w:val="12"/>
      <w:shd w:val="clear" w:color="auto" w:fill="FFFFFF"/>
    </w:rPr>
  </w:style>
  <w:style w:type="character" w:customStyle="1" w:styleId="Didascaliaimmagine5">
    <w:name w:val="Didascalia immagine (5)_"/>
    <w:basedOn w:val="Fontepargpadro"/>
    <w:link w:val="Didascaliaimmagine51"/>
    <w:uiPriority w:val="99"/>
    <w:rsid w:val="00CB25A7"/>
    <w:rPr>
      <w:rFonts w:ascii="Arial" w:hAnsi="Arial" w:cs="Arial"/>
      <w:sz w:val="12"/>
      <w:szCs w:val="12"/>
      <w:shd w:val="clear" w:color="auto" w:fill="FFFFFF"/>
    </w:rPr>
  </w:style>
  <w:style w:type="character" w:customStyle="1" w:styleId="Didascaliaimmagine50">
    <w:name w:val="Didascalia immagine (5)"/>
    <w:basedOn w:val="Didascaliaimmagine5"/>
    <w:uiPriority w:val="99"/>
    <w:rsid w:val="00CB25A7"/>
    <w:rPr>
      <w:rFonts w:ascii="Arial" w:hAnsi="Arial" w:cs="Arial"/>
      <w:sz w:val="12"/>
      <w:szCs w:val="12"/>
      <w:shd w:val="clear" w:color="auto" w:fill="FFFFFF"/>
    </w:rPr>
  </w:style>
  <w:style w:type="character" w:customStyle="1" w:styleId="Didascaliaimmagine3">
    <w:name w:val="Didascalia immagine (3)_"/>
    <w:basedOn w:val="Fontepargpadro"/>
    <w:link w:val="Didascaliaimmagine30"/>
    <w:uiPriority w:val="99"/>
    <w:rsid w:val="00CB25A7"/>
    <w:rPr>
      <w:rFonts w:ascii="Arial" w:hAnsi="Arial" w:cs="Arial"/>
      <w:b/>
      <w:bCs/>
      <w:sz w:val="9"/>
      <w:szCs w:val="9"/>
      <w:shd w:val="clear" w:color="auto" w:fill="FFFFFF"/>
    </w:rPr>
  </w:style>
  <w:style w:type="character" w:customStyle="1" w:styleId="Didascaliaimmagine7">
    <w:name w:val="Didascalia immagine (7)_"/>
    <w:basedOn w:val="Fontepargpadro"/>
    <w:link w:val="Didascaliaimmagine71"/>
    <w:uiPriority w:val="99"/>
    <w:rsid w:val="00CB25A7"/>
    <w:rPr>
      <w:rFonts w:ascii="Arial" w:hAnsi="Arial" w:cs="Arial"/>
      <w:b/>
      <w:bCs/>
      <w:sz w:val="14"/>
      <w:szCs w:val="14"/>
      <w:shd w:val="clear" w:color="auto" w:fill="FFFFFF"/>
    </w:rPr>
  </w:style>
  <w:style w:type="character" w:customStyle="1" w:styleId="Didascaliaimmagine7Tahoma">
    <w:name w:val="Didascalia immagine (7) + Tahoma"/>
    <w:aliases w:val="6,5 pt8,Non grassetto,Corsivo5,Spaziatura 0 pt"/>
    <w:basedOn w:val="Didascaliaimmagine7"/>
    <w:uiPriority w:val="99"/>
    <w:rsid w:val="00CB25A7"/>
    <w:rPr>
      <w:rFonts w:ascii="Tahoma" w:hAnsi="Tahoma" w:cs="Tahoma"/>
      <w:b w:val="0"/>
      <w:bCs w:val="0"/>
      <w:i/>
      <w:iCs/>
      <w:spacing w:val="10"/>
      <w:sz w:val="13"/>
      <w:szCs w:val="13"/>
      <w:u w:val="single"/>
      <w:shd w:val="clear" w:color="auto" w:fill="FFFFFF"/>
    </w:rPr>
  </w:style>
  <w:style w:type="character" w:customStyle="1" w:styleId="Didascaliaimmagine70">
    <w:name w:val="Didascalia immagine (7)"/>
    <w:basedOn w:val="Didascaliaimmagine7"/>
    <w:uiPriority w:val="99"/>
    <w:rsid w:val="00CB25A7"/>
    <w:rPr>
      <w:rFonts w:ascii="Arial" w:hAnsi="Arial" w:cs="Arial"/>
      <w:b/>
      <w:bCs/>
      <w:sz w:val="14"/>
      <w:szCs w:val="14"/>
      <w:u w:val="single"/>
      <w:shd w:val="clear" w:color="auto" w:fill="FFFFFF"/>
    </w:rPr>
  </w:style>
  <w:style w:type="character" w:customStyle="1" w:styleId="Didascaliaimmagine76pt">
    <w:name w:val="Didascalia immagine (7) + 6 pt"/>
    <w:basedOn w:val="Didascaliaimmagine7"/>
    <w:uiPriority w:val="99"/>
    <w:rsid w:val="00CB25A7"/>
    <w:rPr>
      <w:rFonts w:ascii="Arial" w:hAnsi="Arial" w:cs="Arial"/>
      <w:b/>
      <w:bCs/>
      <w:sz w:val="12"/>
      <w:szCs w:val="12"/>
      <w:shd w:val="clear" w:color="auto" w:fill="FFFFFF"/>
    </w:rPr>
  </w:style>
  <w:style w:type="character" w:customStyle="1" w:styleId="Didascaliaimmagine0">
    <w:name w:val="Didascalia immagine"/>
    <w:basedOn w:val="Fontepargpadro"/>
    <w:uiPriority w:val="99"/>
    <w:rsid w:val="00CB25A7"/>
    <w:rPr>
      <w:rFonts w:ascii="Arial" w:hAnsi="Arial" w:cs="Arial"/>
      <w:b/>
      <w:bCs/>
      <w:sz w:val="16"/>
      <w:szCs w:val="16"/>
      <w:u w:val="none"/>
    </w:rPr>
  </w:style>
  <w:style w:type="character" w:customStyle="1" w:styleId="Corpodeltesto9">
    <w:name w:val="Corpo del testo (9)_"/>
    <w:basedOn w:val="Fontepargpadro"/>
    <w:link w:val="Corpodeltesto90"/>
    <w:uiPriority w:val="99"/>
    <w:rsid w:val="00CB25A7"/>
    <w:rPr>
      <w:rFonts w:ascii="Arial" w:hAnsi="Arial" w:cs="Arial"/>
      <w:b/>
      <w:bCs/>
      <w:sz w:val="9"/>
      <w:szCs w:val="9"/>
      <w:shd w:val="clear" w:color="auto" w:fill="FFFFFF"/>
    </w:rPr>
  </w:style>
  <w:style w:type="character" w:customStyle="1" w:styleId="Corpodeltesto9TimesNewRoman">
    <w:name w:val="Corpo del testo (9) + Times New Roman"/>
    <w:aliases w:val="5 pt7,Non grassetto3"/>
    <w:basedOn w:val="Corpodeltesto9"/>
    <w:uiPriority w:val="99"/>
    <w:rsid w:val="00CB25A7"/>
    <w:rPr>
      <w:rFonts w:ascii="Times New Roman" w:hAnsi="Times New Roman" w:cs="Times New Roman"/>
      <w:b w:val="0"/>
      <w:bCs w:val="0"/>
      <w:sz w:val="10"/>
      <w:szCs w:val="10"/>
      <w:shd w:val="clear" w:color="auto" w:fill="FFFFFF"/>
    </w:rPr>
  </w:style>
  <w:style w:type="character" w:customStyle="1" w:styleId="Corpodeltesto9TimesNewRoman2">
    <w:name w:val="Corpo del testo (9) + Times New Roman2"/>
    <w:aliases w:val="5 pt6,Non grassetto2,Corsivo4,Spaziatura 0 pt1"/>
    <w:basedOn w:val="Corpodeltesto9"/>
    <w:uiPriority w:val="99"/>
    <w:rsid w:val="00CB25A7"/>
    <w:rPr>
      <w:rFonts w:ascii="Times New Roman" w:hAnsi="Times New Roman" w:cs="Times New Roman"/>
      <w:b w:val="0"/>
      <w:bCs w:val="0"/>
      <w:i/>
      <w:iCs/>
      <w:spacing w:val="-10"/>
      <w:sz w:val="10"/>
      <w:szCs w:val="10"/>
      <w:shd w:val="clear" w:color="auto" w:fill="FFFFFF"/>
    </w:rPr>
  </w:style>
  <w:style w:type="character" w:customStyle="1" w:styleId="Corpodeltesto9TimesNewRoman1">
    <w:name w:val="Corpo del testo (9) + Times New Roman1"/>
    <w:aliases w:val="5 pt5,Non grassetto1,Corsivo3"/>
    <w:basedOn w:val="Corpodeltesto9"/>
    <w:uiPriority w:val="99"/>
    <w:rsid w:val="00CB25A7"/>
    <w:rPr>
      <w:rFonts w:ascii="Times New Roman" w:hAnsi="Times New Roman" w:cs="Times New Roman"/>
      <w:b w:val="0"/>
      <w:bCs w:val="0"/>
      <w:i/>
      <w:iCs/>
      <w:sz w:val="10"/>
      <w:szCs w:val="10"/>
      <w:shd w:val="clear" w:color="auto" w:fill="FFFFFF"/>
    </w:rPr>
  </w:style>
  <w:style w:type="character" w:customStyle="1" w:styleId="Corpodeltesto10">
    <w:name w:val="Corpo del testo (10)_"/>
    <w:basedOn w:val="Fontepargpadro"/>
    <w:link w:val="Corpodeltesto101"/>
    <w:uiPriority w:val="99"/>
    <w:rsid w:val="00CB25A7"/>
    <w:rPr>
      <w:rFonts w:ascii="Franklin Gothic Medium" w:hAnsi="Franklin Gothic Medium" w:cs="Franklin Gothic Medium"/>
      <w:spacing w:val="-10"/>
      <w:sz w:val="17"/>
      <w:szCs w:val="17"/>
      <w:shd w:val="clear" w:color="auto" w:fill="FFFFFF"/>
    </w:rPr>
  </w:style>
  <w:style w:type="character" w:customStyle="1" w:styleId="Corpodeltesto100">
    <w:name w:val="Corpo del testo (10)"/>
    <w:basedOn w:val="Corpodeltesto10"/>
    <w:uiPriority w:val="99"/>
    <w:rsid w:val="00CB25A7"/>
    <w:rPr>
      <w:rFonts w:ascii="Franklin Gothic Medium" w:hAnsi="Franklin Gothic Medium" w:cs="Franklin Gothic Medium"/>
      <w:color w:val="FFFFFF"/>
      <w:spacing w:val="-10"/>
      <w:sz w:val="17"/>
      <w:szCs w:val="17"/>
      <w:shd w:val="clear" w:color="auto" w:fill="FFFFFF"/>
    </w:rPr>
  </w:style>
  <w:style w:type="character" w:customStyle="1" w:styleId="Corpodeltesto2Arial">
    <w:name w:val="Corpo del testo (2) + Arial"/>
    <w:aliases w:val="4,5 pt4"/>
    <w:basedOn w:val="Corpodeltesto2"/>
    <w:uiPriority w:val="99"/>
    <w:rsid w:val="00CB25A7"/>
    <w:rPr>
      <w:rFonts w:ascii="Arial" w:hAnsi="Arial" w:cs="Arial"/>
      <w:sz w:val="9"/>
      <w:szCs w:val="9"/>
      <w:u w:val="none"/>
      <w:shd w:val="clear" w:color="auto" w:fill="FFFFFF"/>
    </w:rPr>
  </w:style>
  <w:style w:type="character" w:customStyle="1" w:styleId="Corpodeltesto2Arial4">
    <w:name w:val="Corpo del testo (2) + Arial4"/>
    <w:aliases w:val="42,5 pt3"/>
    <w:basedOn w:val="Corpodeltesto2"/>
    <w:uiPriority w:val="99"/>
    <w:rsid w:val="00CB25A7"/>
    <w:rPr>
      <w:rFonts w:ascii="Arial" w:hAnsi="Arial" w:cs="Arial"/>
      <w:sz w:val="9"/>
      <w:szCs w:val="9"/>
      <w:u w:val="none"/>
      <w:shd w:val="clear" w:color="auto" w:fill="FFFFFF"/>
    </w:rPr>
  </w:style>
  <w:style w:type="character" w:customStyle="1" w:styleId="Corpodeltesto2Arial3">
    <w:name w:val="Corpo del testo (2) + Arial3"/>
    <w:aliases w:val="41,5 pt2"/>
    <w:basedOn w:val="Corpodeltesto2"/>
    <w:uiPriority w:val="99"/>
    <w:rsid w:val="00CB25A7"/>
    <w:rPr>
      <w:rFonts w:ascii="Arial" w:hAnsi="Arial" w:cs="Arial"/>
      <w:sz w:val="9"/>
      <w:szCs w:val="9"/>
      <w:u w:val="none"/>
      <w:shd w:val="clear" w:color="auto" w:fill="FFFFFF"/>
    </w:rPr>
  </w:style>
  <w:style w:type="character" w:customStyle="1" w:styleId="Corpodeltesto2Tahoma">
    <w:name w:val="Corpo del testo (2) + Tahoma"/>
    <w:aliases w:val="4 pt"/>
    <w:basedOn w:val="Corpodeltesto2"/>
    <w:uiPriority w:val="99"/>
    <w:rsid w:val="00CB25A7"/>
    <w:rPr>
      <w:rFonts w:ascii="Tahoma" w:hAnsi="Tahoma" w:cs="Tahoma"/>
      <w:sz w:val="8"/>
      <w:szCs w:val="8"/>
      <w:u w:val="none"/>
      <w:shd w:val="clear" w:color="auto" w:fill="FFFFFF"/>
    </w:rPr>
  </w:style>
  <w:style w:type="character" w:customStyle="1" w:styleId="Corpodeltesto2Arial2">
    <w:name w:val="Corpo del testo (2) + Arial2"/>
    <w:aliases w:val="4 pt3,Corsivo2"/>
    <w:basedOn w:val="Corpodeltesto2"/>
    <w:uiPriority w:val="99"/>
    <w:rsid w:val="00CB25A7"/>
    <w:rPr>
      <w:rFonts w:ascii="Arial" w:hAnsi="Arial" w:cs="Arial"/>
      <w:i/>
      <w:iCs/>
      <w:sz w:val="8"/>
      <w:szCs w:val="8"/>
      <w:u w:val="none"/>
      <w:shd w:val="clear" w:color="auto" w:fill="FFFFFF"/>
    </w:rPr>
  </w:style>
  <w:style w:type="character" w:customStyle="1" w:styleId="Corpodeltesto2Arial1">
    <w:name w:val="Corpo del testo (2) + Arial1"/>
    <w:aliases w:val="4 pt2,Corsivo1"/>
    <w:basedOn w:val="Corpodeltesto2"/>
    <w:uiPriority w:val="99"/>
    <w:rsid w:val="00CB25A7"/>
    <w:rPr>
      <w:rFonts w:ascii="Arial" w:hAnsi="Arial" w:cs="Arial"/>
      <w:i/>
      <w:iCs/>
      <w:sz w:val="8"/>
      <w:szCs w:val="8"/>
      <w:u w:val="none"/>
      <w:shd w:val="clear" w:color="auto" w:fill="FFFFFF"/>
    </w:rPr>
  </w:style>
  <w:style w:type="character" w:customStyle="1" w:styleId="Corpodeltesto2Tahoma1">
    <w:name w:val="Corpo del testo (2) + Tahoma1"/>
    <w:aliases w:val="4 pt1"/>
    <w:basedOn w:val="Corpodeltesto2"/>
    <w:uiPriority w:val="99"/>
    <w:rsid w:val="00CB25A7"/>
    <w:rPr>
      <w:rFonts w:ascii="Tahoma" w:hAnsi="Tahoma" w:cs="Tahoma"/>
      <w:sz w:val="8"/>
      <w:szCs w:val="8"/>
      <w:u w:val="none"/>
      <w:shd w:val="clear" w:color="auto" w:fill="FFFFFF"/>
    </w:rPr>
  </w:style>
  <w:style w:type="character" w:customStyle="1" w:styleId="Corpodeltesto210pt">
    <w:name w:val="Corpo del testo (2) + 10 pt"/>
    <w:aliases w:val="Spaziatura -2 pt"/>
    <w:basedOn w:val="Corpodeltesto2"/>
    <w:uiPriority w:val="99"/>
    <w:rsid w:val="00CB25A7"/>
    <w:rPr>
      <w:rFonts w:ascii="Times New Roman" w:hAnsi="Times New Roman" w:cs="Times New Roman"/>
      <w:spacing w:val="-40"/>
      <w:sz w:val="20"/>
      <w:szCs w:val="20"/>
      <w:u w:val="none"/>
      <w:shd w:val="clear" w:color="auto" w:fill="FFFFFF"/>
    </w:rPr>
  </w:style>
  <w:style w:type="paragraph" w:customStyle="1" w:styleId="Intestazioneopidipagina1">
    <w:name w:val="Intestazione o piè di pagina1"/>
    <w:basedOn w:val="Normal"/>
    <w:link w:val="Intestazioneopidipagina"/>
    <w:uiPriority w:val="99"/>
    <w:rsid w:val="00CB25A7"/>
    <w:pPr>
      <w:widowControl w:val="0"/>
      <w:shd w:val="clear" w:color="auto" w:fill="FFFFFF"/>
      <w:spacing w:line="240" w:lineRule="atLeast"/>
    </w:pPr>
    <w:rPr>
      <w:rFonts w:ascii="Arial" w:hAnsi="Arial" w:cs="Arial"/>
      <w:sz w:val="14"/>
      <w:szCs w:val="14"/>
    </w:rPr>
  </w:style>
  <w:style w:type="paragraph" w:customStyle="1" w:styleId="Didascaliaimmagine1">
    <w:name w:val="Didascalia immagine1"/>
    <w:basedOn w:val="Normal"/>
    <w:link w:val="Didascaliaimmagine"/>
    <w:uiPriority w:val="99"/>
    <w:rsid w:val="00CB25A7"/>
    <w:pPr>
      <w:widowControl w:val="0"/>
      <w:shd w:val="clear" w:color="auto" w:fill="FFFFFF"/>
      <w:spacing w:line="240" w:lineRule="atLeast"/>
    </w:pPr>
    <w:rPr>
      <w:rFonts w:ascii="Arial" w:hAnsi="Arial" w:cs="Arial"/>
      <w:b/>
      <w:bCs/>
      <w:sz w:val="16"/>
      <w:szCs w:val="16"/>
    </w:rPr>
  </w:style>
  <w:style w:type="paragraph" w:customStyle="1" w:styleId="Titolo50">
    <w:name w:val="Titolo #5"/>
    <w:basedOn w:val="Normal"/>
    <w:link w:val="Titolo5"/>
    <w:uiPriority w:val="99"/>
    <w:rsid w:val="00CB25A7"/>
    <w:pPr>
      <w:widowControl w:val="0"/>
      <w:shd w:val="clear" w:color="auto" w:fill="FFFFFF"/>
      <w:spacing w:line="240" w:lineRule="atLeast"/>
      <w:ind w:hanging="320"/>
      <w:jc w:val="both"/>
      <w:outlineLvl w:val="4"/>
    </w:pPr>
    <w:rPr>
      <w:rFonts w:ascii="Arial" w:hAnsi="Arial" w:cs="Arial"/>
      <w:b/>
      <w:bCs/>
      <w:sz w:val="20"/>
      <w:szCs w:val="20"/>
    </w:rPr>
  </w:style>
  <w:style w:type="paragraph" w:customStyle="1" w:styleId="Corpodeltesto80">
    <w:name w:val="Corpo del testo (8)"/>
    <w:basedOn w:val="Normal"/>
    <w:link w:val="Corpodeltesto8"/>
    <w:uiPriority w:val="99"/>
    <w:rsid w:val="00CB25A7"/>
    <w:pPr>
      <w:widowControl w:val="0"/>
      <w:shd w:val="clear" w:color="auto" w:fill="FFFFFF"/>
      <w:spacing w:line="240" w:lineRule="atLeast"/>
      <w:jc w:val="both"/>
    </w:pPr>
    <w:rPr>
      <w:rFonts w:ascii="Arial" w:hAnsi="Arial" w:cs="Arial"/>
      <w:b/>
      <w:bCs/>
      <w:sz w:val="16"/>
      <w:szCs w:val="16"/>
    </w:rPr>
  </w:style>
  <w:style w:type="paragraph" w:customStyle="1" w:styleId="Didascaliaimmagine41">
    <w:name w:val="Didascalia immagine (4)1"/>
    <w:basedOn w:val="Normal"/>
    <w:link w:val="Didascaliaimmagine4"/>
    <w:uiPriority w:val="99"/>
    <w:rsid w:val="00CB25A7"/>
    <w:pPr>
      <w:widowControl w:val="0"/>
      <w:shd w:val="clear" w:color="auto" w:fill="FFFFFF"/>
      <w:spacing w:line="240" w:lineRule="atLeast"/>
    </w:pPr>
    <w:rPr>
      <w:rFonts w:ascii="Tahoma" w:hAnsi="Tahoma" w:cs="Tahoma"/>
      <w:sz w:val="9"/>
      <w:szCs w:val="9"/>
    </w:rPr>
  </w:style>
  <w:style w:type="paragraph" w:customStyle="1" w:styleId="Didascaliaimmagine60">
    <w:name w:val="Didascalia immagine (6)"/>
    <w:basedOn w:val="Normal"/>
    <w:link w:val="Didascaliaimmagine6"/>
    <w:uiPriority w:val="99"/>
    <w:rsid w:val="00CB25A7"/>
    <w:pPr>
      <w:widowControl w:val="0"/>
      <w:shd w:val="clear" w:color="auto" w:fill="FFFFFF"/>
      <w:spacing w:line="240" w:lineRule="atLeast"/>
    </w:pPr>
    <w:rPr>
      <w:sz w:val="18"/>
      <w:szCs w:val="18"/>
    </w:rPr>
  </w:style>
  <w:style w:type="paragraph" w:customStyle="1" w:styleId="Didascaliaimmagine20">
    <w:name w:val="Didascalia immagine (2)"/>
    <w:basedOn w:val="Normal"/>
    <w:link w:val="Didascaliaimmagine2"/>
    <w:uiPriority w:val="99"/>
    <w:rsid w:val="00CB25A7"/>
    <w:pPr>
      <w:widowControl w:val="0"/>
      <w:shd w:val="clear" w:color="auto" w:fill="FFFFFF"/>
      <w:spacing w:line="240" w:lineRule="atLeast"/>
    </w:pPr>
    <w:rPr>
      <w:rFonts w:ascii="Arial" w:hAnsi="Arial" w:cs="Arial"/>
      <w:b/>
      <w:bCs/>
      <w:sz w:val="12"/>
      <w:szCs w:val="12"/>
    </w:rPr>
  </w:style>
  <w:style w:type="paragraph" w:customStyle="1" w:styleId="Didascaliaimmagine51">
    <w:name w:val="Didascalia immagine (5)1"/>
    <w:basedOn w:val="Normal"/>
    <w:link w:val="Didascaliaimmagine5"/>
    <w:uiPriority w:val="99"/>
    <w:rsid w:val="00CB25A7"/>
    <w:pPr>
      <w:widowControl w:val="0"/>
      <w:shd w:val="clear" w:color="auto" w:fill="FFFFFF"/>
      <w:spacing w:line="240" w:lineRule="atLeast"/>
    </w:pPr>
    <w:rPr>
      <w:rFonts w:ascii="Arial" w:hAnsi="Arial" w:cs="Arial"/>
      <w:sz w:val="12"/>
      <w:szCs w:val="12"/>
    </w:rPr>
  </w:style>
  <w:style w:type="paragraph" w:customStyle="1" w:styleId="Didascaliaimmagine30">
    <w:name w:val="Didascalia immagine (3)"/>
    <w:basedOn w:val="Normal"/>
    <w:link w:val="Didascaliaimmagine3"/>
    <w:uiPriority w:val="99"/>
    <w:rsid w:val="00CB25A7"/>
    <w:pPr>
      <w:widowControl w:val="0"/>
      <w:shd w:val="clear" w:color="auto" w:fill="FFFFFF"/>
      <w:spacing w:line="110" w:lineRule="exact"/>
      <w:jc w:val="both"/>
    </w:pPr>
    <w:rPr>
      <w:rFonts w:ascii="Arial" w:hAnsi="Arial" w:cs="Arial"/>
      <w:b/>
      <w:bCs/>
      <w:sz w:val="9"/>
      <w:szCs w:val="9"/>
    </w:rPr>
  </w:style>
  <w:style w:type="paragraph" w:customStyle="1" w:styleId="Didascaliaimmagine71">
    <w:name w:val="Didascalia immagine (7)1"/>
    <w:basedOn w:val="Normal"/>
    <w:link w:val="Didascaliaimmagine7"/>
    <w:uiPriority w:val="99"/>
    <w:rsid w:val="00CB25A7"/>
    <w:pPr>
      <w:widowControl w:val="0"/>
      <w:shd w:val="clear" w:color="auto" w:fill="FFFFFF"/>
      <w:spacing w:line="226" w:lineRule="exact"/>
    </w:pPr>
    <w:rPr>
      <w:rFonts w:ascii="Arial" w:hAnsi="Arial" w:cs="Arial"/>
      <w:b/>
      <w:bCs/>
      <w:sz w:val="14"/>
      <w:szCs w:val="14"/>
    </w:rPr>
  </w:style>
  <w:style w:type="paragraph" w:customStyle="1" w:styleId="Corpodeltesto90">
    <w:name w:val="Corpo del testo (9)"/>
    <w:basedOn w:val="Normal"/>
    <w:link w:val="Corpodeltesto9"/>
    <w:uiPriority w:val="99"/>
    <w:rsid w:val="00CB25A7"/>
    <w:pPr>
      <w:widowControl w:val="0"/>
      <w:shd w:val="clear" w:color="auto" w:fill="FFFFFF"/>
      <w:spacing w:line="240" w:lineRule="atLeast"/>
      <w:jc w:val="both"/>
    </w:pPr>
    <w:rPr>
      <w:rFonts w:ascii="Arial" w:hAnsi="Arial" w:cs="Arial"/>
      <w:b/>
      <w:bCs/>
      <w:sz w:val="9"/>
      <w:szCs w:val="9"/>
    </w:rPr>
  </w:style>
  <w:style w:type="paragraph" w:customStyle="1" w:styleId="Corpodeltesto101">
    <w:name w:val="Corpo del testo (10)1"/>
    <w:basedOn w:val="Normal"/>
    <w:link w:val="Corpodeltesto10"/>
    <w:uiPriority w:val="99"/>
    <w:rsid w:val="00CB25A7"/>
    <w:pPr>
      <w:widowControl w:val="0"/>
      <w:shd w:val="clear" w:color="auto" w:fill="FFFFFF"/>
      <w:spacing w:line="240" w:lineRule="atLeast"/>
    </w:pPr>
    <w:rPr>
      <w:rFonts w:ascii="Franklin Gothic Medium" w:hAnsi="Franklin Gothic Medium" w:cs="Franklin Gothic Medium"/>
      <w:spacing w:val="-10"/>
      <w:sz w:val="17"/>
      <w:szCs w:val="17"/>
    </w:rPr>
  </w:style>
  <w:style w:type="character" w:customStyle="1" w:styleId="Corpodeltesto12">
    <w:name w:val="Corpo del testo (12)_"/>
    <w:basedOn w:val="Fontepargpadro"/>
    <w:link w:val="Corpodeltesto120"/>
    <w:uiPriority w:val="99"/>
    <w:rsid w:val="00347E96"/>
    <w:rPr>
      <w:sz w:val="16"/>
      <w:szCs w:val="16"/>
      <w:shd w:val="clear" w:color="auto" w:fill="FFFFFF"/>
    </w:rPr>
  </w:style>
  <w:style w:type="character" w:customStyle="1" w:styleId="Corpodeltesto12Corsivo">
    <w:name w:val="Corpo del testo (12) + Corsivo"/>
    <w:basedOn w:val="Corpodeltesto12"/>
    <w:uiPriority w:val="99"/>
    <w:rsid w:val="00347E96"/>
    <w:rPr>
      <w:i/>
      <w:iCs/>
      <w:sz w:val="16"/>
      <w:szCs w:val="16"/>
      <w:shd w:val="clear" w:color="auto" w:fill="FFFFFF"/>
    </w:rPr>
  </w:style>
  <w:style w:type="character" w:customStyle="1" w:styleId="Corpodeltesto12Tahoma">
    <w:name w:val="Corpo del testo (12) + Tahoma"/>
    <w:aliases w:val="7,5 pt1"/>
    <w:basedOn w:val="Corpodeltesto12"/>
    <w:uiPriority w:val="99"/>
    <w:rsid w:val="00347E96"/>
    <w:rPr>
      <w:rFonts w:ascii="Tahoma" w:hAnsi="Tahoma" w:cs="Tahoma"/>
      <w:sz w:val="15"/>
      <w:szCs w:val="15"/>
      <w:shd w:val="clear" w:color="auto" w:fill="FFFFFF"/>
    </w:rPr>
  </w:style>
  <w:style w:type="paragraph" w:customStyle="1" w:styleId="Corpodeltesto120">
    <w:name w:val="Corpo del testo (12)"/>
    <w:basedOn w:val="Normal"/>
    <w:link w:val="Corpodeltesto12"/>
    <w:uiPriority w:val="99"/>
    <w:rsid w:val="00347E96"/>
    <w:pPr>
      <w:widowControl w:val="0"/>
      <w:shd w:val="clear" w:color="auto" w:fill="FFFFFF"/>
      <w:spacing w:line="206" w:lineRule="exact"/>
      <w:jc w:val="both"/>
    </w:pPr>
    <w:rPr>
      <w:sz w:val="16"/>
      <w:szCs w:val="16"/>
    </w:rPr>
  </w:style>
  <w:style w:type="paragraph" w:customStyle="1" w:styleId="Corpotesto3">
    <w:name w:val="Corpo testo3"/>
    <w:basedOn w:val="Normal"/>
    <w:rsid w:val="00B049A9"/>
    <w:pPr>
      <w:spacing w:line="280" w:lineRule="exact"/>
      <w:jc w:val="both"/>
    </w:pPr>
    <w:rPr>
      <w:szCs w:val="20"/>
      <w:lang w:val="en-US" w:eastAsia="en-US"/>
    </w:rPr>
  </w:style>
  <w:style w:type="character" w:customStyle="1" w:styleId="UnresolvedMention">
    <w:name w:val="Unresolved Mention"/>
    <w:basedOn w:val="Fontepargpadro"/>
    <w:uiPriority w:val="99"/>
    <w:semiHidden/>
    <w:unhideWhenUsed/>
    <w:rsid w:val="00B049A9"/>
    <w:rPr>
      <w:color w:val="808080"/>
      <w:shd w:val="clear" w:color="auto" w:fill="E6E6E6"/>
    </w:rPr>
  </w:style>
  <w:style w:type="character" w:customStyle="1" w:styleId="tlid-translation">
    <w:name w:val="tlid-translation"/>
    <w:basedOn w:val="Fontepargpadro"/>
    <w:rsid w:val="00874EF3"/>
  </w:style>
  <w:style w:type="table" w:styleId="Tabelacomgrade">
    <w:name w:val="Table Grid"/>
    <w:basedOn w:val="Tabelanormal"/>
    <w:rsid w:val="00E64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link w:val="Cabealho"/>
    <w:uiPriority w:val="99"/>
    <w:rsid w:val="00C923A5"/>
    <w:rPr>
      <w:sz w:val="24"/>
      <w:szCs w:val="24"/>
    </w:rPr>
  </w:style>
  <w:style w:type="table" w:customStyle="1" w:styleId="GridTableLight">
    <w:name w:val="Grid Table Light"/>
    <w:basedOn w:val="Tabelanormal"/>
    <w:uiPriority w:val="40"/>
    <w:rsid w:val="00AF03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B26"/>
    <w:rPr>
      <w:sz w:val="24"/>
      <w:szCs w:val="24"/>
    </w:rPr>
  </w:style>
  <w:style w:type="paragraph" w:styleId="Ttulo1">
    <w:name w:val="heading 1"/>
    <w:basedOn w:val="Normal"/>
    <w:next w:val="Normal"/>
    <w:link w:val="Ttulo1Char"/>
    <w:qFormat/>
    <w:rsid w:val="00150F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semiHidden/>
    <w:unhideWhenUsed/>
    <w:qFormat/>
    <w:rsid w:val="00150F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semiHidden/>
    <w:unhideWhenUsed/>
    <w:qFormat/>
    <w:rsid w:val="00150F6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semiHidden/>
    <w:unhideWhenUsed/>
    <w:qFormat/>
    <w:rsid w:val="00150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semiHidden/>
    <w:unhideWhenUsed/>
    <w:qFormat/>
    <w:rsid w:val="00150F6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semiHidden/>
    <w:unhideWhenUsed/>
    <w:qFormat/>
    <w:rsid w:val="00150F6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semiHidden/>
    <w:unhideWhenUsed/>
    <w:qFormat/>
    <w:rsid w:val="00150F6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Ttulo9"/>
    <w:next w:val="Normal"/>
    <w:semiHidden/>
    <w:unhideWhenUsed/>
    <w:qFormat/>
    <w:rsid w:val="00150F64"/>
    <w:pPr>
      <w:outlineLvl w:val="7"/>
    </w:pPr>
    <w:rPr>
      <w:b/>
      <w:i w:val="0"/>
    </w:rPr>
  </w:style>
  <w:style w:type="paragraph" w:styleId="Ttulo9">
    <w:name w:val="heading 9"/>
    <w:basedOn w:val="Normal"/>
    <w:next w:val="Normal"/>
    <w:semiHidden/>
    <w:unhideWhenUsed/>
    <w:qFormat/>
    <w:rsid w:val="00150F6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ttereRiferimentoBibliografia">
    <w:name w:val="Carattere Riferimento Bibliografia"/>
    <w:basedOn w:val="Fontepargpadro"/>
    <w:rsid w:val="001014FB"/>
    <w:rPr>
      <w:i/>
    </w:rPr>
  </w:style>
  <w:style w:type="paragraph" w:customStyle="1" w:styleId="CESIDetServ">
    <w:name w:val="CESI Det. Serv."/>
    <w:basedOn w:val="Normal"/>
    <w:next w:val="Normal"/>
    <w:rsid w:val="001014FB"/>
    <w:rPr>
      <w:b/>
      <w:color w:val="800000"/>
      <w:spacing w:val="-2"/>
      <w:sz w:val="16"/>
      <w:lang w:val="en-GB"/>
    </w:rPr>
  </w:style>
  <w:style w:type="paragraph" w:customStyle="1" w:styleId="CESIDetServ8">
    <w:name w:val="CESI Det. Serv.8"/>
    <w:basedOn w:val="Normal"/>
    <w:next w:val="Normal"/>
    <w:rsid w:val="001014FB"/>
    <w:rPr>
      <w:b/>
      <w:color w:val="800000"/>
      <w:spacing w:val="-2"/>
      <w:sz w:val="16"/>
      <w:lang w:val="en-GB"/>
    </w:rPr>
  </w:style>
  <w:style w:type="paragraph" w:customStyle="1" w:styleId="CESIintestatione18pt">
    <w:name w:val="CESI intestatione 18 pt"/>
    <w:basedOn w:val="Normal"/>
    <w:next w:val="Normal"/>
    <w:rsid w:val="001014FB"/>
    <w:rPr>
      <w:rFonts w:ascii="CESI" w:hAnsi="CESI"/>
      <w:sz w:val="36"/>
    </w:rPr>
  </w:style>
  <w:style w:type="character" w:styleId="Hyperlink">
    <w:name w:val="Hyperlink"/>
    <w:basedOn w:val="Fontepargpadro"/>
    <w:rsid w:val="00150F64"/>
    <w:rPr>
      <w:color w:val="0000FF" w:themeColor="hyperlink"/>
      <w:u w:val="single"/>
    </w:rPr>
  </w:style>
  <w:style w:type="character" w:styleId="HiperlinkVisitado">
    <w:name w:val="FollowedHyperlink"/>
    <w:basedOn w:val="Fontepargpadro"/>
    <w:rsid w:val="00150F64"/>
    <w:rPr>
      <w:color w:val="800080" w:themeColor="followedHyperlink"/>
      <w:u w:val="single"/>
    </w:rPr>
  </w:style>
  <w:style w:type="paragraph" w:styleId="Corpodetexto">
    <w:name w:val="Body Text"/>
    <w:basedOn w:val="Normal"/>
    <w:link w:val="CorpodetextoChar"/>
    <w:uiPriority w:val="99"/>
    <w:unhideWhenUsed/>
    <w:qFormat/>
    <w:rsid w:val="00B26F2F"/>
    <w:pPr>
      <w:spacing w:before="120" w:line="276" w:lineRule="auto"/>
      <w:jc w:val="both"/>
    </w:pPr>
    <w:rPr>
      <w:sz w:val="20"/>
      <w:szCs w:val="20"/>
    </w:rPr>
  </w:style>
  <w:style w:type="paragraph" w:customStyle="1" w:styleId="Corpobibliografia">
    <w:name w:val="Corpo bibliografia"/>
    <w:basedOn w:val="Corpodetexto"/>
    <w:rsid w:val="004822F9"/>
    <w:pPr>
      <w:spacing w:line="312" w:lineRule="auto"/>
      <w:ind w:left="851" w:hanging="851"/>
    </w:pPr>
  </w:style>
  <w:style w:type="paragraph" w:styleId="Corpodetexto2">
    <w:name w:val="Body Text 2"/>
    <w:basedOn w:val="Corpotabella2"/>
    <w:rsid w:val="00150F64"/>
    <w:pPr>
      <w:spacing w:after="120" w:line="480" w:lineRule="auto"/>
      <w:jc w:val="left"/>
    </w:pPr>
    <w:rPr>
      <w:snapToGrid/>
      <w:sz w:val="24"/>
      <w:lang w:val="it-IT"/>
    </w:rPr>
  </w:style>
  <w:style w:type="paragraph" w:styleId="Corpodetexto3">
    <w:name w:val="Body Text 3"/>
    <w:basedOn w:val="Normal"/>
    <w:rsid w:val="00150F64"/>
    <w:pPr>
      <w:spacing w:after="120"/>
    </w:pPr>
    <w:rPr>
      <w:sz w:val="16"/>
      <w:szCs w:val="16"/>
    </w:rPr>
  </w:style>
  <w:style w:type="paragraph" w:customStyle="1" w:styleId="corpoelenco">
    <w:name w:val="corpo elenco"/>
    <w:basedOn w:val="Normal"/>
    <w:rsid w:val="001014FB"/>
    <w:pPr>
      <w:tabs>
        <w:tab w:val="left" w:pos="360"/>
      </w:tabs>
      <w:ind w:left="360" w:hanging="360"/>
    </w:pPr>
  </w:style>
  <w:style w:type="paragraph" w:customStyle="1" w:styleId="Corpotabella">
    <w:name w:val="Corpo tabella"/>
    <w:basedOn w:val="Corpodetexto"/>
    <w:rsid w:val="004822F9"/>
    <w:rPr>
      <w:noProof/>
      <w:lang w:val="fr-FR"/>
    </w:rPr>
  </w:style>
  <w:style w:type="paragraph" w:customStyle="1" w:styleId="Corpotabella2">
    <w:name w:val="Corpo tabella 2"/>
    <w:basedOn w:val="Normal"/>
    <w:rsid w:val="004822F9"/>
    <w:pPr>
      <w:jc w:val="center"/>
    </w:pPr>
    <w:rPr>
      <w:snapToGrid w:val="0"/>
      <w:sz w:val="16"/>
      <w:lang w:val="en-GB"/>
    </w:rPr>
  </w:style>
  <w:style w:type="character" w:customStyle="1" w:styleId="Definizione">
    <w:name w:val="Definizione"/>
    <w:rsid w:val="001014FB"/>
    <w:rPr>
      <w:i/>
      <w:iCs/>
    </w:rPr>
  </w:style>
  <w:style w:type="paragraph" w:styleId="Legenda">
    <w:name w:val="caption"/>
    <w:basedOn w:val="Normal"/>
    <w:next w:val="Normal"/>
    <w:unhideWhenUsed/>
    <w:qFormat/>
    <w:rsid w:val="00150F64"/>
    <w:pPr>
      <w:spacing w:after="200"/>
    </w:pPr>
    <w:rPr>
      <w:b/>
      <w:bCs/>
      <w:color w:val="4F81BD" w:themeColor="accent1"/>
      <w:sz w:val="18"/>
      <w:szCs w:val="18"/>
    </w:rPr>
  </w:style>
  <w:style w:type="paragraph" w:customStyle="1" w:styleId="Didascaliatabella">
    <w:name w:val="Didascalia tabella"/>
    <w:basedOn w:val="Legenda"/>
    <w:rsid w:val="004822F9"/>
    <w:pPr>
      <w:keepNext/>
    </w:pPr>
  </w:style>
  <w:style w:type="paragraph" w:customStyle="1" w:styleId="Mappadocumento1">
    <w:name w:val="Mappa documento1"/>
    <w:basedOn w:val="Normal"/>
    <w:rsid w:val="001014FB"/>
    <w:pPr>
      <w:shd w:val="clear" w:color="auto" w:fill="000080"/>
    </w:pPr>
    <w:rPr>
      <w:rFonts w:ascii="Tahoma" w:hAnsi="Tahoma"/>
    </w:rPr>
  </w:style>
  <w:style w:type="paragraph" w:styleId="Lista">
    <w:name w:val="List"/>
    <w:basedOn w:val="Normal"/>
    <w:rsid w:val="00150F64"/>
    <w:pPr>
      <w:ind w:left="283" w:hanging="283"/>
      <w:contextualSpacing/>
    </w:pPr>
  </w:style>
  <w:style w:type="paragraph" w:customStyle="1" w:styleId="Elenco1">
    <w:name w:val="Elenco 1"/>
    <w:basedOn w:val="Normal"/>
    <w:rsid w:val="004822F9"/>
    <w:pPr>
      <w:numPr>
        <w:numId w:val="8"/>
      </w:numPr>
    </w:pPr>
  </w:style>
  <w:style w:type="paragraph" w:styleId="Lista2">
    <w:name w:val="List 2"/>
    <w:basedOn w:val="Normal"/>
    <w:rsid w:val="00150F64"/>
    <w:pPr>
      <w:ind w:left="566" w:hanging="283"/>
      <w:contextualSpacing/>
    </w:pPr>
  </w:style>
  <w:style w:type="character" w:styleId="Forte">
    <w:name w:val="Strong"/>
    <w:basedOn w:val="Fontepargpadro"/>
    <w:qFormat/>
    <w:rsid w:val="00150F64"/>
    <w:rPr>
      <w:b/>
      <w:bCs/>
    </w:rPr>
  </w:style>
  <w:style w:type="character" w:customStyle="1" w:styleId="Collegamentoipertestuale1">
    <w:name w:val="Collegamento ipertestuale1"/>
    <w:basedOn w:val="Fontepargpadro"/>
    <w:rsid w:val="001014FB"/>
    <w:rPr>
      <w:color w:val="0000FF"/>
      <w:u w:val="single"/>
    </w:rPr>
  </w:style>
  <w:style w:type="paragraph" w:styleId="Remissivo1">
    <w:name w:val="index 1"/>
    <w:basedOn w:val="Normal"/>
    <w:next w:val="Normal"/>
    <w:autoRedefine/>
    <w:rsid w:val="00150F64"/>
    <w:pPr>
      <w:ind w:left="240" w:hanging="240"/>
    </w:pPr>
  </w:style>
  <w:style w:type="paragraph" w:styleId="ndicedeilustraes">
    <w:name w:val="table of figures"/>
    <w:basedOn w:val="Normal"/>
    <w:next w:val="Normal"/>
    <w:rsid w:val="00150F64"/>
  </w:style>
  <w:style w:type="paragraph" w:styleId="Cabealho">
    <w:name w:val="header"/>
    <w:basedOn w:val="Normal"/>
    <w:link w:val="CabealhoChar"/>
    <w:uiPriority w:val="99"/>
    <w:rsid w:val="00150F64"/>
    <w:pPr>
      <w:tabs>
        <w:tab w:val="center" w:pos="4819"/>
        <w:tab w:val="right" w:pos="9638"/>
      </w:tabs>
    </w:pPr>
  </w:style>
  <w:style w:type="paragraph" w:styleId="MapadoDocumento">
    <w:name w:val="Document Map"/>
    <w:basedOn w:val="Normal"/>
    <w:rsid w:val="00150F64"/>
    <w:rPr>
      <w:rFonts w:ascii="Tahoma" w:hAnsi="Tahoma" w:cs="Tahoma"/>
      <w:sz w:val="16"/>
      <w:szCs w:val="16"/>
    </w:rPr>
  </w:style>
  <w:style w:type="paragraph" w:customStyle="1" w:styleId="norm1">
    <w:name w:val="norm1"/>
    <w:basedOn w:val="Normal"/>
    <w:rsid w:val="001014FB"/>
    <w:pPr>
      <w:numPr>
        <w:numId w:val="1"/>
      </w:numPr>
      <w:spacing w:before="60" w:line="240" w:lineRule="atLeast"/>
      <w:jc w:val="both"/>
    </w:pPr>
  </w:style>
  <w:style w:type="paragraph" w:styleId="NormalWeb">
    <w:name w:val="Normal (Web)"/>
    <w:basedOn w:val="Normal"/>
    <w:uiPriority w:val="99"/>
    <w:rsid w:val="00150F64"/>
    <w:rPr>
      <w:rFonts w:eastAsia="Arial Unicode MS" w:cs="Courier New"/>
    </w:rPr>
  </w:style>
  <w:style w:type="paragraph" w:customStyle="1" w:styleId="Notatabella">
    <w:name w:val="Nota tabella"/>
    <w:basedOn w:val="Normal"/>
    <w:next w:val="Corpodetexto"/>
    <w:rsid w:val="004822F9"/>
    <w:pPr>
      <w:spacing w:line="312" w:lineRule="auto"/>
      <w:ind w:left="709"/>
    </w:pPr>
    <w:rPr>
      <w:sz w:val="18"/>
    </w:rPr>
  </w:style>
  <w:style w:type="paragraph" w:styleId="Numerada">
    <w:name w:val="List Number"/>
    <w:basedOn w:val="Normal"/>
    <w:rsid w:val="00150F64"/>
    <w:pPr>
      <w:tabs>
        <w:tab w:val="num" w:pos="360"/>
      </w:tabs>
      <w:ind w:left="360" w:hanging="360"/>
      <w:contextualSpacing/>
    </w:pPr>
  </w:style>
  <w:style w:type="paragraph" w:styleId="Numerada2">
    <w:name w:val="List Number 2"/>
    <w:basedOn w:val="Normal"/>
    <w:rsid w:val="00150F64"/>
    <w:pPr>
      <w:tabs>
        <w:tab w:val="num" w:pos="643"/>
      </w:tabs>
      <w:ind w:left="643" w:hanging="360"/>
      <w:contextualSpacing/>
    </w:pPr>
  </w:style>
  <w:style w:type="paragraph" w:styleId="Numerada3">
    <w:name w:val="List Number 3"/>
    <w:basedOn w:val="Normal"/>
    <w:rsid w:val="00150F64"/>
    <w:pPr>
      <w:tabs>
        <w:tab w:val="num" w:pos="926"/>
      </w:tabs>
      <w:ind w:left="926" w:hanging="360"/>
      <w:contextualSpacing/>
    </w:pPr>
  </w:style>
  <w:style w:type="character" w:styleId="Nmerodepgina">
    <w:name w:val="page number"/>
    <w:basedOn w:val="Fontepargpadro"/>
    <w:rsid w:val="00150F64"/>
  </w:style>
  <w:style w:type="paragraph" w:customStyle="1" w:styleId="Par-sott">
    <w:name w:val="Par-sott"/>
    <w:basedOn w:val="Normal"/>
    <w:rsid w:val="001014FB"/>
    <w:pPr>
      <w:spacing w:before="120" w:after="120"/>
      <w:jc w:val="both"/>
    </w:pPr>
    <w:rPr>
      <w:rFonts w:ascii="Arial" w:hAnsi="Arial"/>
      <w:u w:val="single"/>
    </w:rPr>
  </w:style>
  <w:style w:type="paragraph" w:styleId="Rodap">
    <w:name w:val="footer"/>
    <w:basedOn w:val="Normal"/>
    <w:link w:val="RodapChar"/>
    <w:uiPriority w:val="99"/>
    <w:rsid w:val="00150F64"/>
    <w:pPr>
      <w:tabs>
        <w:tab w:val="center" w:pos="4819"/>
        <w:tab w:val="right" w:pos="9638"/>
      </w:tabs>
    </w:pPr>
  </w:style>
  <w:style w:type="paragraph" w:customStyle="1" w:styleId="pipaginacesi">
    <w:name w:val="piè pagina cesi"/>
    <w:basedOn w:val="Normal"/>
    <w:rsid w:val="001014FB"/>
    <w:pPr>
      <w:tabs>
        <w:tab w:val="left" w:pos="-1134"/>
        <w:tab w:val="left" w:pos="1700"/>
        <w:tab w:val="left" w:pos="3685"/>
        <w:tab w:val="left" w:pos="5782"/>
        <w:tab w:val="left" w:pos="7936"/>
      </w:tabs>
      <w:suppressAutoHyphens/>
      <w:spacing w:line="192" w:lineRule="auto"/>
      <w:ind w:left="-851" w:right="-703"/>
      <w:jc w:val="both"/>
    </w:pPr>
    <w:rPr>
      <w:sz w:val="14"/>
    </w:rPr>
  </w:style>
  <w:style w:type="paragraph" w:customStyle="1" w:styleId="punt1">
    <w:name w:val="punt1"/>
    <w:basedOn w:val="Normal"/>
    <w:rsid w:val="001014FB"/>
    <w:pPr>
      <w:numPr>
        <w:numId w:val="2"/>
      </w:numPr>
      <w:jc w:val="both"/>
    </w:pPr>
    <w:rPr>
      <w:lang w:val="en-GB"/>
    </w:rPr>
  </w:style>
  <w:style w:type="paragraph" w:customStyle="1" w:styleId="punti">
    <w:name w:val="punti"/>
    <w:basedOn w:val="Normal"/>
    <w:rsid w:val="001014FB"/>
    <w:pPr>
      <w:ind w:left="284" w:hanging="284"/>
      <w:jc w:val="both"/>
    </w:pPr>
    <w:rPr>
      <w:rFonts w:ascii="Arial" w:hAnsi="Arial"/>
      <w:sz w:val="20"/>
    </w:rPr>
  </w:style>
  <w:style w:type="paragraph" w:customStyle="1" w:styleId="puntirientrati">
    <w:name w:val="punti rientrati"/>
    <w:basedOn w:val="Normal"/>
    <w:rsid w:val="001014FB"/>
    <w:pPr>
      <w:spacing w:line="312" w:lineRule="auto"/>
    </w:pPr>
    <w:rPr>
      <w:lang w:val="fr-FR"/>
    </w:rPr>
  </w:style>
  <w:style w:type="paragraph" w:styleId="Commarcadores">
    <w:name w:val="List Bullet"/>
    <w:basedOn w:val="Normal"/>
    <w:rsid w:val="00150F64"/>
    <w:pPr>
      <w:tabs>
        <w:tab w:val="num" w:pos="360"/>
      </w:tabs>
      <w:ind w:left="360" w:hanging="360"/>
      <w:contextualSpacing/>
    </w:pPr>
  </w:style>
  <w:style w:type="paragraph" w:styleId="Commarcadores2">
    <w:name w:val="List Bullet 2"/>
    <w:basedOn w:val="Normal"/>
    <w:rsid w:val="00150F64"/>
    <w:pPr>
      <w:numPr>
        <w:numId w:val="3"/>
      </w:numPr>
      <w:tabs>
        <w:tab w:val="clear" w:pos="360"/>
        <w:tab w:val="num" w:pos="643"/>
      </w:tabs>
      <w:ind w:left="643"/>
      <w:contextualSpacing/>
    </w:pPr>
  </w:style>
  <w:style w:type="paragraph" w:customStyle="1" w:styleId="puntoelenco1">
    <w:name w:val="punto elenco 1"/>
    <w:basedOn w:val="Commarcadores2"/>
    <w:rsid w:val="001014FB"/>
    <w:pPr>
      <w:numPr>
        <w:numId w:val="4"/>
      </w:numPr>
      <w:spacing w:before="60" w:after="60"/>
    </w:pPr>
  </w:style>
  <w:style w:type="paragraph" w:customStyle="1" w:styleId="puntoelenco2">
    <w:name w:val="punto elenco 2"/>
    <w:basedOn w:val="Commarcadores"/>
    <w:rsid w:val="001014FB"/>
    <w:pPr>
      <w:numPr>
        <w:ilvl w:val="1"/>
        <w:numId w:val="5"/>
      </w:numPr>
    </w:pPr>
  </w:style>
  <w:style w:type="paragraph" w:customStyle="1" w:styleId="puntoelenco13">
    <w:name w:val="punto elenco 13"/>
    <w:basedOn w:val="puntoelenco2"/>
    <w:rsid w:val="001014FB"/>
    <w:pPr>
      <w:numPr>
        <w:ilvl w:val="0"/>
        <w:numId w:val="0"/>
      </w:numPr>
      <w:tabs>
        <w:tab w:val="num" w:pos="717"/>
      </w:tabs>
      <w:ind w:left="717" w:hanging="360"/>
    </w:pPr>
  </w:style>
  <w:style w:type="paragraph" w:customStyle="1" w:styleId="puntoelenco22">
    <w:name w:val="punto elenco 22"/>
    <w:basedOn w:val="Commarcadores"/>
    <w:rsid w:val="001014FB"/>
    <w:pPr>
      <w:tabs>
        <w:tab w:val="clear" w:pos="360"/>
        <w:tab w:val="num" w:pos="720"/>
      </w:tabs>
      <w:ind w:left="714" w:hanging="357"/>
    </w:pPr>
  </w:style>
  <w:style w:type="paragraph" w:styleId="Commarcadores4">
    <w:name w:val="List Bullet 4"/>
    <w:basedOn w:val="Corpodetexto"/>
    <w:rsid w:val="00150F64"/>
    <w:pPr>
      <w:tabs>
        <w:tab w:val="num" w:pos="1209"/>
      </w:tabs>
      <w:ind w:left="1209" w:hanging="360"/>
      <w:contextualSpacing/>
    </w:pPr>
  </w:style>
  <w:style w:type="paragraph" w:customStyle="1" w:styleId="Reference">
    <w:name w:val="Reference"/>
    <w:basedOn w:val="Normal"/>
    <w:rsid w:val="001014FB"/>
    <w:pPr>
      <w:spacing w:before="120"/>
      <w:ind w:left="284" w:hanging="284"/>
      <w:jc w:val="both"/>
    </w:pPr>
    <w:rPr>
      <w:lang w:val="en-US"/>
    </w:rPr>
  </w:style>
  <w:style w:type="paragraph" w:styleId="Recuodecorpodetexto">
    <w:name w:val="Body Text Indent"/>
    <w:basedOn w:val="Normal"/>
    <w:rsid w:val="00150F64"/>
    <w:pPr>
      <w:spacing w:after="120"/>
      <w:ind w:left="283"/>
    </w:pPr>
  </w:style>
  <w:style w:type="paragraph" w:styleId="Recuodecorpodetexto2">
    <w:name w:val="Body Text Indent 2"/>
    <w:basedOn w:val="Normal"/>
    <w:rsid w:val="00150F64"/>
    <w:pPr>
      <w:spacing w:after="120" w:line="480" w:lineRule="auto"/>
      <w:ind w:left="283"/>
    </w:pPr>
  </w:style>
  <w:style w:type="paragraph" w:styleId="Recuodecorpodetexto3">
    <w:name w:val="Body Text Indent 3"/>
    <w:basedOn w:val="Normal"/>
    <w:rsid w:val="00150F64"/>
    <w:pPr>
      <w:spacing w:after="120"/>
      <w:ind w:left="283"/>
    </w:pPr>
    <w:rPr>
      <w:sz w:val="16"/>
      <w:szCs w:val="16"/>
    </w:rPr>
  </w:style>
  <w:style w:type="paragraph" w:styleId="Recuonormal">
    <w:name w:val="Normal Indent"/>
    <w:basedOn w:val="Normal"/>
    <w:rsid w:val="00150F64"/>
    <w:pPr>
      <w:ind w:left="708"/>
    </w:pPr>
  </w:style>
  <w:style w:type="paragraph" w:customStyle="1" w:styleId="Riferimenti">
    <w:name w:val="Riferimenti"/>
    <w:basedOn w:val="Normal"/>
    <w:rsid w:val="001014FB"/>
    <w:pPr>
      <w:spacing w:line="360" w:lineRule="atLeast"/>
      <w:ind w:left="567" w:hanging="567"/>
      <w:jc w:val="both"/>
    </w:pPr>
    <w:rPr>
      <w:rFonts w:ascii="Arial" w:hAnsi="Arial"/>
    </w:rPr>
  </w:style>
  <w:style w:type="character" w:styleId="Refdecomentrio">
    <w:name w:val="annotation reference"/>
    <w:basedOn w:val="Fontepargpadro"/>
    <w:rsid w:val="00150F64"/>
    <w:rPr>
      <w:sz w:val="16"/>
      <w:szCs w:val="16"/>
    </w:rPr>
  </w:style>
  <w:style w:type="character" w:styleId="Refdenotaderodap">
    <w:name w:val="footnote reference"/>
    <w:basedOn w:val="Fontepargpadro"/>
    <w:rsid w:val="00150F64"/>
    <w:rPr>
      <w:vertAlign w:val="superscript"/>
    </w:rPr>
  </w:style>
  <w:style w:type="character" w:styleId="Refdenotadefim">
    <w:name w:val="endnote reference"/>
    <w:basedOn w:val="Fontepargpadro"/>
    <w:rsid w:val="00150F64"/>
    <w:rPr>
      <w:vertAlign w:val="superscript"/>
    </w:rPr>
  </w:style>
  <w:style w:type="paragraph" w:styleId="Sumrio1">
    <w:name w:val="toc 1"/>
    <w:basedOn w:val="Normal"/>
    <w:next w:val="Normal"/>
    <w:autoRedefine/>
    <w:rsid w:val="00150F64"/>
    <w:pPr>
      <w:spacing w:after="100"/>
    </w:pPr>
  </w:style>
  <w:style w:type="paragraph" w:styleId="Sumrio2">
    <w:name w:val="toc 2"/>
    <w:basedOn w:val="Normal"/>
    <w:next w:val="Normal"/>
    <w:autoRedefine/>
    <w:rsid w:val="00150F64"/>
    <w:pPr>
      <w:spacing w:after="100"/>
      <w:ind w:left="240"/>
    </w:pPr>
  </w:style>
  <w:style w:type="paragraph" w:styleId="Sumrio3">
    <w:name w:val="toc 3"/>
    <w:basedOn w:val="Normal"/>
    <w:next w:val="Normal"/>
    <w:autoRedefine/>
    <w:rsid w:val="00150F64"/>
    <w:pPr>
      <w:spacing w:after="100"/>
      <w:ind w:left="480"/>
    </w:pPr>
  </w:style>
  <w:style w:type="paragraph" w:styleId="Sumrio4">
    <w:name w:val="toc 4"/>
    <w:basedOn w:val="Normal"/>
    <w:next w:val="Normal"/>
    <w:autoRedefine/>
    <w:rsid w:val="00150F64"/>
    <w:pPr>
      <w:spacing w:after="100"/>
      <w:ind w:left="720"/>
    </w:pPr>
  </w:style>
  <w:style w:type="paragraph" w:styleId="Sumrio5">
    <w:name w:val="toc 5"/>
    <w:basedOn w:val="Normal"/>
    <w:next w:val="Normal"/>
    <w:autoRedefine/>
    <w:rsid w:val="00150F64"/>
    <w:pPr>
      <w:spacing w:after="100"/>
      <w:ind w:left="960"/>
    </w:pPr>
  </w:style>
  <w:style w:type="paragraph" w:styleId="Sumrio6">
    <w:name w:val="toc 6"/>
    <w:basedOn w:val="Normal"/>
    <w:next w:val="Normal"/>
    <w:autoRedefine/>
    <w:rsid w:val="00150F64"/>
    <w:pPr>
      <w:spacing w:after="100"/>
      <w:ind w:left="1200"/>
    </w:pPr>
  </w:style>
  <w:style w:type="paragraph" w:styleId="Sumrio7">
    <w:name w:val="toc 7"/>
    <w:basedOn w:val="Normal"/>
    <w:next w:val="Normal"/>
    <w:autoRedefine/>
    <w:rsid w:val="00150F64"/>
    <w:pPr>
      <w:spacing w:after="100"/>
      <w:ind w:left="1440"/>
    </w:pPr>
  </w:style>
  <w:style w:type="paragraph" w:styleId="Sumrio8">
    <w:name w:val="toc 8"/>
    <w:basedOn w:val="Normal"/>
    <w:next w:val="Normal"/>
    <w:autoRedefine/>
    <w:rsid w:val="00150F64"/>
    <w:pPr>
      <w:spacing w:after="100"/>
      <w:ind w:left="1680"/>
    </w:pPr>
  </w:style>
  <w:style w:type="paragraph" w:styleId="Sumrio9">
    <w:name w:val="toc 9"/>
    <w:basedOn w:val="Normal"/>
    <w:next w:val="Normal"/>
    <w:autoRedefine/>
    <w:rsid w:val="00150F64"/>
    <w:pPr>
      <w:spacing w:after="100"/>
      <w:ind w:left="1920"/>
    </w:pPr>
  </w:style>
  <w:style w:type="paragraph" w:styleId="Subttulo">
    <w:name w:val="Subtitle"/>
    <w:basedOn w:val="Normal"/>
    <w:qFormat/>
    <w:rsid w:val="00150F64"/>
    <w:pPr>
      <w:numPr>
        <w:ilvl w:val="1"/>
      </w:numPr>
    </w:pPr>
    <w:rPr>
      <w:rFonts w:asciiTheme="majorHAnsi" w:eastAsiaTheme="majorEastAsia" w:hAnsiTheme="majorHAnsi" w:cstheme="majorBidi"/>
      <w:i/>
      <w:iCs/>
      <w:color w:val="4F81BD" w:themeColor="accent1"/>
      <w:spacing w:val="15"/>
    </w:rPr>
  </w:style>
  <w:style w:type="character" w:customStyle="1" w:styleId="Stiledicomposizionepersonale">
    <w:name w:val="Stile di composizione personale"/>
    <w:basedOn w:val="Fontepargpadro"/>
    <w:rsid w:val="001014FB"/>
    <w:rPr>
      <w:rFonts w:ascii="Arial" w:hAnsi="Arial" w:cs="Arial"/>
      <w:color w:val="auto"/>
      <w:sz w:val="20"/>
    </w:rPr>
  </w:style>
  <w:style w:type="character" w:customStyle="1" w:styleId="Stiledirispostapersonalizzato">
    <w:name w:val="Stile di risposta personalizzato"/>
    <w:basedOn w:val="Fontepargpadro"/>
    <w:rsid w:val="001014FB"/>
    <w:rPr>
      <w:rFonts w:ascii="Arial" w:hAnsi="Arial" w:cs="Arial"/>
      <w:color w:val="auto"/>
      <w:sz w:val="20"/>
    </w:rPr>
  </w:style>
  <w:style w:type="paragraph" w:customStyle="1" w:styleId="tabella">
    <w:name w:val="tabella"/>
    <w:basedOn w:val="Normal"/>
    <w:rsid w:val="001014FB"/>
    <w:pPr>
      <w:spacing w:line="360" w:lineRule="auto"/>
      <w:ind w:left="284"/>
      <w:jc w:val="both"/>
    </w:pPr>
    <w:rPr>
      <w:b/>
    </w:rPr>
  </w:style>
  <w:style w:type="paragraph" w:customStyle="1" w:styleId="Terminedefinizione">
    <w:name w:val="Termine definizione"/>
    <w:basedOn w:val="Normal"/>
    <w:next w:val="Normal"/>
    <w:rsid w:val="001014FB"/>
    <w:pPr>
      <w:widowControl w:val="0"/>
      <w:spacing w:line="312" w:lineRule="auto"/>
      <w:jc w:val="both"/>
    </w:pPr>
    <w:rPr>
      <w:snapToGrid w:val="0"/>
    </w:rPr>
  </w:style>
  <w:style w:type="paragraph" w:customStyle="1" w:styleId="Testo">
    <w:name w:val="Testo"/>
    <w:basedOn w:val="Normal"/>
    <w:rsid w:val="001014FB"/>
    <w:pPr>
      <w:ind w:left="1134"/>
      <w:jc w:val="both"/>
    </w:pPr>
    <w:rPr>
      <w:lang w:val="en-GB"/>
    </w:rPr>
  </w:style>
  <w:style w:type="paragraph" w:styleId="Textodecomentrio">
    <w:name w:val="annotation text"/>
    <w:basedOn w:val="Normal"/>
    <w:link w:val="TextodecomentrioChar"/>
    <w:rsid w:val="00150F64"/>
    <w:rPr>
      <w:sz w:val="20"/>
      <w:szCs w:val="20"/>
    </w:rPr>
  </w:style>
  <w:style w:type="paragraph" w:styleId="TextosemFormatao">
    <w:name w:val="Plain Text"/>
    <w:basedOn w:val="Normal"/>
    <w:rsid w:val="00150F64"/>
    <w:rPr>
      <w:rFonts w:ascii="Consolas" w:hAnsi="Consolas" w:cs="Consolas"/>
      <w:sz w:val="21"/>
      <w:szCs w:val="21"/>
    </w:rPr>
  </w:style>
  <w:style w:type="paragraph" w:styleId="Textodenotaderodap">
    <w:name w:val="footnote text"/>
    <w:aliases w:val="Testo nota a piè di pagina Carattere,Testo nota a piè di pagina Carattere1,Testo nota a piè di pagina Carattere2,Testo nota a piè di pagina Carattere3,Testo nota a piè di pagina Carattere4"/>
    <w:basedOn w:val="Normal"/>
    <w:rsid w:val="00150F64"/>
    <w:rPr>
      <w:sz w:val="20"/>
      <w:szCs w:val="20"/>
    </w:rPr>
  </w:style>
  <w:style w:type="paragraph" w:styleId="Textodenotadefim">
    <w:name w:val="endnote text"/>
    <w:basedOn w:val="Normal"/>
    <w:rsid w:val="00150F64"/>
    <w:rPr>
      <w:sz w:val="20"/>
      <w:szCs w:val="20"/>
    </w:rPr>
  </w:style>
  <w:style w:type="paragraph" w:customStyle="1" w:styleId="Testo1">
    <w:name w:val="Testo1"/>
    <w:basedOn w:val="Testo"/>
    <w:rsid w:val="001014FB"/>
    <w:pPr>
      <w:spacing w:after="120"/>
      <w:ind w:left="0"/>
    </w:pPr>
  </w:style>
  <w:style w:type="paragraph" w:customStyle="1" w:styleId="Text">
    <w:name w:val="Text"/>
    <w:basedOn w:val="Normal"/>
    <w:rsid w:val="001014FB"/>
    <w:pPr>
      <w:numPr>
        <w:numId w:val="6"/>
      </w:numPr>
    </w:pPr>
  </w:style>
  <w:style w:type="paragraph" w:customStyle="1" w:styleId="Titolettocorsivo">
    <w:name w:val="Titoletto corsivo"/>
    <w:basedOn w:val="Normal"/>
    <w:next w:val="Corpodetexto"/>
    <w:rsid w:val="004822F9"/>
    <w:pPr>
      <w:keepNext/>
      <w:spacing w:before="60" w:after="60" w:line="264" w:lineRule="auto"/>
    </w:pPr>
    <w:rPr>
      <w:i/>
    </w:rPr>
  </w:style>
  <w:style w:type="paragraph" w:customStyle="1" w:styleId="Titolettoevidenziato">
    <w:name w:val="Titoletto evidenziato"/>
    <w:basedOn w:val="Normal"/>
    <w:next w:val="Corpodetexto"/>
    <w:rsid w:val="004822F9"/>
    <w:pPr>
      <w:keepNext/>
      <w:spacing w:before="60" w:after="60" w:line="264" w:lineRule="auto"/>
    </w:pPr>
    <w:rPr>
      <w14:shadow w14:blurRad="50800" w14:dist="38100" w14:dir="2700000" w14:sx="100000" w14:sy="100000" w14:kx="0" w14:ky="0" w14:algn="tl">
        <w14:srgbClr w14:val="000000">
          <w14:alpha w14:val="60000"/>
        </w14:srgbClr>
      </w14:shadow>
    </w:rPr>
  </w:style>
  <w:style w:type="paragraph" w:customStyle="1" w:styleId="Titolicampitabella">
    <w:name w:val="Titoli campi tabella"/>
    <w:basedOn w:val="Corpotabella"/>
    <w:rsid w:val="004822F9"/>
    <w:pPr>
      <w:keepNext/>
      <w:spacing w:line="312" w:lineRule="auto"/>
    </w:pPr>
    <w:rPr>
      <w:b/>
    </w:rPr>
  </w:style>
  <w:style w:type="paragraph" w:customStyle="1" w:styleId="TitoliRiferimenti">
    <w:name w:val="Titoli Riferimenti"/>
    <w:basedOn w:val="Normal"/>
    <w:next w:val="Corpodetexto"/>
    <w:rsid w:val="004822F9"/>
    <w:pPr>
      <w:keepNext/>
      <w:spacing w:before="120" w:after="60"/>
    </w:pPr>
    <w:rPr>
      <w:b/>
    </w:rPr>
  </w:style>
  <w:style w:type="paragraph" w:styleId="Ttulo">
    <w:name w:val="Title"/>
    <w:basedOn w:val="Normal"/>
    <w:next w:val="Normal"/>
    <w:link w:val="TtuloChar"/>
    <w:qFormat/>
    <w:rsid w:val="00150F64"/>
    <w:pPr>
      <w:pBdr>
        <w:bottom w:val="single" w:sz="8" w:space="4" w:color="4F81BD" w:themeColor="accent1"/>
      </w:pBdr>
      <w:spacing w:after="300"/>
      <w:contextualSpacing/>
      <w:jc w:val="center"/>
    </w:pPr>
    <w:rPr>
      <w:rFonts w:ascii="Frutiger LT Com 55 Roman" w:eastAsiaTheme="majorEastAsia" w:hAnsi="Frutiger LT Com 55 Roman" w:cstheme="majorBidi"/>
      <w:spacing w:val="5"/>
      <w:kern w:val="28"/>
      <w:sz w:val="52"/>
      <w:szCs w:val="52"/>
    </w:rPr>
  </w:style>
  <w:style w:type="paragraph" w:customStyle="1" w:styleId="Titolo3annessi">
    <w:name w:val="Titolo 3 annessi"/>
    <w:basedOn w:val="Ttulo3"/>
    <w:next w:val="Corpodetexto"/>
    <w:rsid w:val="001014FB"/>
    <w:pPr>
      <w:tabs>
        <w:tab w:val="num" w:pos="432"/>
      </w:tabs>
      <w:ind w:left="432" w:hanging="432"/>
    </w:pPr>
  </w:style>
  <w:style w:type="paragraph" w:customStyle="1" w:styleId="Titolo4annessi">
    <w:name w:val="Titolo 4 annessi"/>
    <w:basedOn w:val="Ttulo4"/>
    <w:rsid w:val="001014FB"/>
    <w:pPr>
      <w:tabs>
        <w:tab w:val="num" w:pos="432"/>
      </w:tabs>
      <w:ind w:left="432" w:hanging="432"/>
    </w:pPr>
  </w:style>
  <w:style w:type="paragraph" w:customStyle="1" w:styleId="TitoloAnnessi1">
    <w:name w:val="Titolo Annessi 1"/>
    <w:basedOn w:val="Normal"/>
    <w:next w:val="Corpodetexto"/>
    <w:rsid w:val="004822F9"/>
    <w:pPr>
      <w:numPr>
        <w:numId w:val="9"/>
      </w:numPr>
      <w:spacing w:beforeLines="100" w:before="240" w:after="100" w:afterAutospacing="1" w:line="312" w:lineRule="auto"/>
    </w:pPr>
    <w:rPr>
      <w:b/>
      <w:caps/>
      <w:color w:val="000000"/>
      <w:sz w:val="25"/>
      <w:szCs w:val="25"/>
    </w:rPr>
  </w:style>
  <w:style w:type="paragraph" w:customStyle="1" w:styleId="TitoloAnnessi2">
    <w:name w:val="Titolo Annessi 2"/>
    <w:basedOn w:val="Normal"/>
    <w:next w:val="Corpodetexto"/>
    <w:rsid w:val="004822F9"/>
    <w:pPr>
      <w:keepNext/>
      <w:numPr>
        <w:ilvl w:val="1"/>
        <w:numId w:val="9"/>
      </w:numPr>
      <w:spacing w:before="240" w:after="120" w:line="312" w:lineRule="auto"/>
    </w:pPr>
    <w:rPr>
      <w:b/>
      <w:sz w:val="25"/>
    </w:rPr>
  </w:style>
  <w:style w:type="paragraph" w:customStyle="1" w:styleId="TitoloAnnessi3">
    <w:name w:val="Titolo Annessi 3"/>
    <w:basedOn w:val="Normal"/>
    <w:next w:val="Corpodetexto"/>
    <w:rsid w:val="004822F9"/>
    <w:pPr>
      <w:keepNext/>
      <w:numPr>
        <w:ilvl w:val="2"/>
        <w:numId w:val="9"/>
      </w:numPr>
      <w:spacing w:before="240" w:after="120" w:line="312" w:lineRule="auto"/>
    </w:pPr>
    <w:rPr>
      <w:b/>
      <w:i/>
      <w:sz w:val="23"/>
    </w:rPr>
  </w:style>
  <w:style w:type="paragraph" w:styleId="Ttulodendiceremissivo">
    <w:name w:val="index heading"/>
    <w:basedOn w:val="Normal"/>
    <w:next w:val="Normal"/>
    <w:rsid w:val="00150F64"/>
    <w:rPr>
      <w:rFonts w:asciiTheme="majorHAnsi" w:eastAsiaTheme="majorEastAsia" w:hAnsiTheme="majorHAnsi" w:cstheme="majorBidi"/>
      <w:b/>
      <w:bCs/>
    </w:rPr>
  </w:style>
  <w:style w:type="paragraph" w:customStyle="1" w:styleId="TitoloOsservazione">
    <w:name w:val="Titolo Osservazione"/>
    <w:basedOn w:val="Normal"/>
    <w:next w:val="Corpodetexto"/>
    <w:rsid w:val="001014FB"/>
    <w:pPr>
      <w:numPr>
        <w:numId w:val="7"/>
      </w:numPr>
      <w:spacing w:before="120" w:after="120"/>
      <w:jc w:val="center"/>
    </w:pPr>
    <w:rPr>
      <w:rFonts w:ascii="Times New Roman Grassetto" w:hAnsi="Times New Roman Grassetto"/>
      <w:b/>
      <w:bCs/>
      <w:sz w:val="28"/>
    </w:rPr>
  </w:style>
  <w:style w:type="paragraph" w:customStyle="1" w:styleId="Oggetto">
    <w:name w:val="Oggetto"/>
    <w:basedOn w:val="Normal"/>
    <w:next w:val="Corpodetexto"/>
    <w:rsid w:val="001014FB"/>
    <w:pPr>
      <w:spacing w:before="120" w:after="120" w:line="312" w:lineRule="auto"/>
      <w:ind w:left="993" w:hanging="993"/>
    </w:pPr>
    <w:rPr>
      <w:rFonts w:ascii="Times New Roman Grassetto" w:hAnsi="Times New Roman Grassetto"/>
      <w:b/>
    </w:rPr>
  </w:style>
  <w:style w:type="paragraph" w:customStyle="1" w:styleId="Notapidipagina">
    <w:name w:val="Nota piè di pagina"/>
    <w:basedOn w:val="Normal"/>
    <w:rsid w:val="004822F9"/>
    <w:pPr>
      <w:keepLines/>
    </w:pPr>
    <w:rPr>
      <w:sz w:val="18"/>
    </w:rPr>
  </w:style>
  <w:style w:type="paragraph" w:customStyle="1" w:styleId="TitoloAnnessi4">
    <w:name w:val="Titolo Annessi 4"/>
    <w:basedOn w:val="TitoloAnnessi3"/>
    <w:next w:val="Normal"/>
    <w:rsid w:val="004822F9"/>
    <w:pPr>
      <w:numPr>
        <w:ilvl w:val="3"/>
      </w:numPr>
    </w:pPr>
    <w:rPr>
      <w:b w:val="0"/>
    </w:rPr>
  </w:style>
  <w:style w:type="paragraph" w:customStyle="1" w:styleId="Corpodeltesto">
    <w:name w:val="Corpo del testo"/>
    <w:basedOn w:val="Normal"/>
    <w:qFormat/>
    <w:rsid w:val="00150F64"/>
    <w:pPr>
      <w:spacing w:before="120"/>
      <w:jc w:val="both"/>
    </w:pPr>
    <w:rPr>
      <w:rFonts w:ascii="Frutiger LT Com 55 Roman" w:hAnsi="Frutiger LT Com 55 Roman"/>
      <w:sz w:val="22"/>
      <w:szCs w:val="22"/>
    </w:rPr>
  </w:style>
  <w:style w:type="character" w:customStyle="1" w:styleId="Ttulo1Char">
    <w:name w:val="Título 1 Char"/>
    <w:basedOn w:val="Fontepargpadro"/>
    <w:link w:val="Ttulo1"/>
    <w:rsid w:val="00150F64"/>
    <w:rPr>
      <w:rFonts w:asciiTheme="majorHAnsi" w:eastAsiaTheme="majorEastAsia" w:hAnsiTheme="majorHAnsi" w:cstheme="majorBidi"/>
      <w:b/>
      <w:bCs/>
      <w:color w:val="365F91" w:themeColor="accent1" w:themeShade="BF"/>
      <w:sz w:val="28"/>
      <w:szCs w:val="28"/>
    </w:rPr>
  </w:style>
  <w:style w:type="character" w:customStyle="1" w:styleId="TtuloChar">
    <w:name w:val="Título Char"/>
    <w:basedOn w:val="Fontepargpadro"/>
    <w:link w:val="Ttulo"/>
    <w:rsid w:val="00150F64"/>
    <w:rPr>
      <w:rFonts w:ascii="Frutiger LT Com 55 Roman" w:eastAsiaTheme="majorEastAsia" w:hAnsi="Frutiger LT Com 55 Roman" w:cstheme="majorBidi"/>
      <w:spacing w:val="5"/>
      <w:kern w:val="28"/>
      <w:sz w:val="52"/>
      <w:szCs w:val="52"/>
    </w:rPr>
  </w:style>
  <w:style w:type="paragraph" w:styleId="PargrafodaLista">
    <w:name w:val="List Paragraph"/>
    <w:basedOn w:val="Normal"/>
    <w:uiPriority w:val="34"/>
    <w:qFormat/>
    <w:rsid w:val="00150F64"/>
    <w:pPr>
      <w:ind w:left="720"/>
      <w:contextualSpacing/>
    </w:pPr>
  </w:style>
  <w:style w:type="character" w:customStyle="1" w:styleId="CorpodetextoChar">
    <w:name w:val="Corpo de texto Char"/>
    <w:basedOn w:val="Fontepargpadro"/>
    <w:link w:val="Corpodetexto"/>
    <w:uiPriority w:val="99"/>
    <w:rsid w:val="00B26F2F"/>
  </w:style>
  <w:style w:type="character" w:customStyle="1" w:styleId="hps">
    <w:name w:val="hps"/>
    <w:rsid w:val="00B22B26"/>
  </w:style>
  <w:style w:type="paragraph" w:styleId="Textodebalo">
    <w:name w:val="Balloon Text"/>
    <w:basedOn w:val="Normal"/>
    <w:link w:val="TextodebaloChar"/>
    <w:rsid w:val="000E21BA"/>
    <w:rPr>
      <w:rFonts w:ascii="Tahoma" w:hAnsi="Tahoma" w:cs="Tahoma"/>
      <w:sz w:val="16"/>
      <w:szCs w:val="16"/>
    </w:rPr>
  </w:style>
  <w:style w:type="character" w:customStyle="1" w:styleId="TextodebaloChar">
    <w:name w:val="Texto de balão Char"/>
    <w:basedOn w:val="Fontepargpadro"/>
    <w:link w:val="Textodebalo"/>
    <w:rsid w:val="000E21BA"/>
    <w:rPr>
      <w:rFonts w:ascii="Tahoma" w:hAnsi="Tahoma" w:cs="Tahoma"/>
      <w:sz w:val="16"/>
      <w:szCs w:val="16"/>
    </w:rPr>
  </w:style>
  <w:style w:type="character" w:customStyle="1" w:styleId="RodapChar">
    <w:name w:val="Rodapé Char"/>
    <w:basedOn w:val="Fontepargpadro"/>
    <w:link w:val="Rodap"/>
    <w:uiPriority w:val="99"/>
    <w:rsid w:val="00C47E3A"/>
    <w:rPr>
      <w:sz w:val="24"/>
      <w:szCs w:val="24"/>
    </w:rPr>
  </w:style>
  <w:style w:type="paragraph" w:customStyle="1" w:styleId="papertitle">
    <w:name w:val="paper title"/>
    <w:basedOn w:val="Normal"/>
    <w:rsid w:val="00CC48C8"/>
    <w:pPr>
      <w:spacing w:before="1320" w:after="480"/>
    </w:pPr>
    <w:rPr>
      <w:b/>
      <w:sz w:val="28"/>
      <w:szCs w:val="20"/>
      <w:lang w:val="en-US" w:eastAsia="en-US"/>
    </w:rPr>
  </w:style>
  <w:style w:type="paragraph" w:customStyle="1" w:styleId="Author">
    <w:name w:val="Author"/>
    <w:basedOn w:val="papertitle"/>
    <w:rsid w:val="00CC48C8"/>
    <w:pPr>
      <w:spacing w:before="0" w:after="0"/>
    </w:pPr>
    <w:rPr>
      <w:b w:val="0"/>
      <w:sz w:val="24"/>
    </w:rPr>
  </w:style>
  <w:style w:type="paragraph" w:customStyle="1" w:styleId="Corpotesto1">
    <w:name w:val="Corpo testo1"/>
    <w:basedOn w:val="Normal"/>
    <w:rsid w:val="00A304E5"/>
    <w:pPr>
      <w:spacing w:line="280" w:lineRule="exact"/>
      <w:jc w:val="both"/>
    </w:pPr>
    <w:rPr>
      <w:szCs w:val="20"/>
      <w:lang w:val="en-US" w:eastAsia="en-US"/>
    </w:rPr>
  </w:style>
  <w:style w:type="paragraph" w:styleId="Assuntodocomentrio">
    <w:name w:val="annotation subject"/>
    <w:basedOn w:val="Textodecomentrio"/>
    <w:next w:val="Textodecomentrio"/>
    <w:link w:val="AssuntodocomentrioChar"/>
    <w:rsid w:val="00323370"/>
    <w:rPr>
      <w:b/>
      <w:bCs/>
    </w:rPr>
  </w:style>
  <w:style w:type="character" w:customStyle="1" w:styleId="TextodecomentrioChar">
    <w:name w:val="Texto de comentário Char"/>
    <w:basedOn w:val="Fontepargpadro"/>
    <w:link w:val="Textodecomentrio"/>
    <w:rsid w:val="00323370"/>
  </w:style>
  <w:style w:type="character" w:customStyle="1" w:styleId="AssuntodocomentrioChar">
    <w:name w:val="Assunto do comentário Char"/>
    <w:basedOn w:val="TextodecomentrioChar"/>
    <w:link w:val="Assuntodocomentrio"/>
    <w:rsid w:val="00323370"/>
    <w:rPr>
      <w:b/>
      <w:bCs/>
    </w:rPr>
  </w:style>
  <w:style w:type="paragraph" w:styleId="Reviso">
    <w:name w:val="Revision"/>
    <w:hidden/>
    <w:uiPriority w:val="99"/>
    <w:semiHidden/>
    <w:rsid w:val="00323370"/>
    <w:rPr>
      <w:sz w:val="24"/>
      <w:szCs w:val="24"/>
    </w:rPr>
  </w:style>
  <w:style w:type="paragraph" w:customStyle="1" w:styleId="Corpotesto2">
    <w:name w:val="Corpo testo2"/>
    <w:basedOn w:val="Normal"/>
    <w:rsid w:val="00D80D70"/>
    <w:pPr>
      <w:spacing w:line="280" w:lineRule="exact"/>
      <w:jc w:val="both"/>
    </w:pPr>
    <w:rPr>
      <w:szCs w:val="20"/>
      <w:lang w:val="en-US" w:eastAsia="en-US"/>
    </w:rPr>
  </w:style>
  <w:style w:type="character" w:customStyle="1" w:styleId="Corpodeltesto4">
    <w:name w:val="Corpo del testo (4)_"/>
    <w:basedOn w:val="Fontepargpadro"/>
    <w:link w:val="Corpodeltesto40"/>
    <w:uiPriority w:val="99"/>
    <w:rsid w:val="00A42B99"/>
    <w:rPr>
      <w:rFonts w:ascii="Arial" w:hAnsi="Arial" w:cs="Arial"/>
      <w:b/>
      <w:bCs/>
      <w:shd w:val="clear" w:color="auto" w:fill="FFFFFF"/>
    </w:rPr>
  </w:style>
  <w:style w:type="paragraph" w:customStyle="1" w:styleId="Corpodeltesto40">
    <w:name w:val="Corpo del testo (4)"/>
    <w:basedOn w:val="Normal"/>
    <w:link w:val="Corpodeltesto4"/>
    <w:uiPriority w:val="99"/>
    <w:rsid w:val="00A42B99"/>
    <w:pPr>
      <w:widowControl w:val="0"/>
      <w:shd w:val="clear" w:color="auto" w:fill="FFFFFF"/>
      <w:spacing w:line="240" w:lineRule="atLeast"/>
    </w:pPr>
    <w:rPr>
      <w:rFonts w:ascii="Arial" w:hAnsi="Arial" w:cs="Arial"/>
      <w:b/>
      <w:bCs/>
      <w:sz w:val="20"/>
      <w:szCs w:val="20"/>
    </w:rPr>
  </w:style>
  <w:style w:type="character" w:customStyle="1" w:styleId="Corpodeltesto2">
    <w:name w:val="Corpo del testo (2)_"/>
    <w:basedOn w:val="Fontepargpadro"/>
    <w:link w:val="Corpodeltesto21"/>
    <w:uiPriority w:val="99"/>
    <w:rsid w:val="00CB25A7"/>
    <w:rPr>
      <w:sz w:val="18"/>
      <w:szCs w:val="18"/>
      <w:shd w:val="clear" w:color="auto" w:fill="FFFFFF"/>
    </w:rPr>
  </w:style>
  <w:style w:type="character" w:customStyle="1" w:styleId="Titolo4">
    <w:name w:val="Titolo #4_"/>
    <w:basedOn w:val="Fontepargpadro"/>
    <w:link w:val="Titolo40"/>
    <w:uiPriority w:val="99"/>
    <w:rsid w:val="00CB25A7"/>
    <w:rPr>
      <w:rFonts w:ascii="Arial" w:hAnsi="Arial" w:cs="Arial"/>
      <w:b/>
      <w:bCs/>
      <w:shd w:val="clear" w:color="auto" w:fill="FFFFFF"/>
    </w:rPr>
  </w:style>
  <w:style w:type="paragraph" w:customStyle="1" w:styleId="Corpodeltesto21">
    <w:name w:val="Corpo del testo (2)1"/>
    <w:basedOn w:val="Normal"/>
    <w:link w:val="Corpodeltesto2"/>
    <w:uiPriority w:val="99"/>
    <w:rsid w:val="00CB25A7"/>
    <w:pPr>
      <w:widowControl w:val="0"/>
      <w:shd w:val="clear" w:color="auto" w:fill="FFFFFF"/>
      <w:spacing w:line="240" w:lineRule="atLeast"/>
    </w:pPr>
    <w:rPr>
      <w:sz w:val="18"/>
      <w:szCs w:val="18"/>
    </w:rPr>
  </w:style>
  <w:style w:type="paragraph" w:customStyle="1" w:styleId="Titolo40">
    <w:name w:val="Titolo #4"/>
    <w:basedOn w:val="Normal"/>
    <w:link w:val="Titolo4"/>
    <w:uiPriority w:val="99"/>
    <w:rsid w:val="00CB25A7"/>
    <w:pPr>
      <w:widowControl w:val="0"/>
      <w:shd w:val="clear" w:color="auto" w:fill="FFFFFF"/>
      <w:spacing w:line="240" w:lineRule="atLeast"/>
      <w:jc w:val="both"/>
      <w:outlineLvl w:val="3"/>
    </w:pPr>
    <w:rPr>
      <w:rFonts w:ascii="Arial" w:hAnsi="Arial" w:cs="Arial"/>
      <w:b/>
      <w:bCs/>
      <w:sz w:val="20"/>
      <w:szCs w:val="20"/>
    </w:rPr>
  </w:style>
  <w:style w:type="character" w:customStyle="1" w:styleId="Intestazioneopidipagina">
    <w:name w:val="Intestazione o piè di pagina_"/>
    <w:basedOn w:val="Fontepargpadro"/>
    <w:link w:val="Intestazioneopidipagina1"/>
    <w:uiPriority w:val="99"/>
    <w:rsid w:val="00CB25A7"/>
    <w:rPr>
      <w:rFonts w:ascii="Arial" w:hAnsi="Arial" w:cs="Arial"/>
      <w:sz w:val="14"/>
      <w:szCs w:val="14"/>
      <w:shd w:val="clear" w:color="auto" w:fill="FFFFFF"/>
    </w:rPr>
  </w:style>
  <w:style w:type="character" w:customStyle="1" w:styleId="IntestazioneopidipaginaTimesNewRoman2">
    <w:name w:val="Intestazione o piè di pagina + Times New Roman2"/>
    <w:aliases w:val="10 pt,Grassetto,Corsivo7"/>
    <w:basedOn w:val="Intestazioneopidipagina"/>
    <w:uiPriority w:val="99"/>
    <w:rsid w:val="00CB25A7"/>
    <w:rPr>
      <w:rFonts w:ascii="Times New Roman" w:hAnsi="Times New Roman" w:cs="Times New Roman"/>
      <w:b/>
      <w:bCs/>
      <w:i/>
      <w:iCs/>
      <w:sz w:val="20"/>
      <w:szCs w:val="20"/>
      <w:shd w:val="clear" w:color="auto" w:fill="FFFFFF"/>
    </w:rPr>
  </w:style>
  <w:style w:type="character" w:customStyle="1" w:styleId="Didascaliaimmagine">
    <w:name w:val="Didascalia immagine_"/>
    <w:basedOn w:val="Fontepargpadro"/>
    <w:link w:val="Didascaliaimmagine1"/>
    <w:uiPriority w:val="99"/>
    <w:rsid w:val="00CB25A7"/>
    <w:rPr>
      <w:rFonts w:ascii="Arial" w:hAnsi="Arial" w:cs="Arial"/>
      <w:b/>
      <w:bCs/>
      <w:sz w:val="16"/>
      <w:szCs w:val="16"/>
      <w:shd w:val="clear" w:color="auto" w:fill="FFFFFF"/>
    </w:rPr>
  </w:style>
  <w:style w:type="character" w:customStyle="1" w:styleId="Titolo5">
    <w:name w:val="Titolo #5_"/>
    <w:basedOn w:val="Fontepargpadro"/>
    <w:link w:val="Titolo50"/>
    <w:uiPriority w:val="99"/>
    <w:rsid w:val="00CB25A7"/>
    <w:rPr>
      <w:rFonts w:ascii="Arial" w:hAnsi="Arial" w:cs="Arial"/>
      <w:b/>
      <w:bCs/>
      <w:shd w:val="clear" w:color="auto" w:fill="FFFFFF"/>
    </w:rPr>
  </w:style>
  <w:style w:type="character" w:customStyle="1" w:styleId="Corpodeltesto2Corsivo">
    <w:name w:val="Corpo del testo (2) + Corsivo"/>
    <w:basedOn w:val="Corpodeltesto2"/>
    <w:uiPriority w:val="99"/>
    <w:rsid w:val="00CB25A7"/>
    <w:rPr>
      <w:rFonts w:ascii="Times New Roman" w:hAnsi="Times New Roman" w:cs="Times New Roman"/>
      <w:i/>
      <w:iCs/>
      <w:sz w:val="18"/>
      <w:szCs w:val="18"/>
      <w:u w:val="none"/>
      <w:shd w:val="clear" w:color="auto" w:fill="FFFFFF"/>
    </w:rPr>
  </w:style>
  <w:style w:type="character" w:customStyle="1" w:styleId="Intestazioneopidipagina10">
    <w:name w:val="Intestazione o piè di pagina + 10"/>
    <w:aliases w:val="5 pt,Grassetto1"/>
    <w:basedOn w:val="Intestazioneopidipagina"/>
    <w:uiPriority w:val="99"/>
    <w:rsid w:val="00CB25A7"/>
    <w:rPr>
      <w:rFonts w:ascii="Arial" w:hAnsi="Arial" w:cs="Arial"/>
      <w:b/>
      <w:bCs/>
      <w:sz w:val="21"/>
      <w:szCs w:val="21"/>
      <w:shd w:val="clear" w:color="auto" w:fill="FFFFFF"/>
    </w:rPr>
  </w:style>
  <w:style w:type="character" w:customStyle="1" w:styleId="IntestazioneopidipaginaTimesNewRoman1">
    <w:name w:val="Intestazione o piè di pagina + Times New Roman1"/>
    <w:aliases w:val="12 pt,Spaziatura -1 pt"/>
    <w:basedOn w:val="Intestazioneopidipagina"/>
    <w:uiPriority w:val="99"/>
    <w:rsid w:val="00CB25A7"/>
    <w:rPr>
      <w:rFonts w:ascii="Times New Roman" w:hAnsi="Times New Roman" w:cs="Times New Roman"/>
      <w:spacing w:val="-20"/>
      <w:sz w:val="24"/>
      <w:szCs w:val="24"/>
      <w:shd w:val="clear" w:color="auto" w:fill="FFFFFF"/>
    </w:rPr>
  </w:style>
  <w:style w:type="character" w:customStyle="1" w:styleId="Corpodeltesto8">
    <w:name w:val="Corpo del testo (8)_"/>
    <w:basedOn w:val="Fontepargpadro"/>
    <w:link w:val="Corpodeltesto80"/>
    <w:uiPriority w:val="99"/>
    <w:rsid w:val="00CB25A7"/>
    <w:rPr>
      <w:rFonts w:ascii="Arial" w:hAnsi="Arial" w:cs="Arial"/>
      <w:b/>
      <w:bCs/>
      <w:sz w:val="16"/>
      <w:szCs w:val="16"/>
      <w:shd w:val="clear" w:color="auto" w:fill="FFFFFF"/>
    </w:rPr>
  </w:style>
  <w:style w:type="character" w:customStyle="1" w:styleId="Didascaliaimmagine4">
    <w:name w:val="Didascalia immagine (4)_"/>
    <w:basedOn w:val="Fontepargpadro"/>
    <w:link w:val="Didascaliaimmagine41"/>
    <w:uiPriority w:val="99"/>
    <w:rsid w:val="00CB25A7"/>
    <w:rPr>
      <w:rFonts w:ascii="Tahoma" w:hAnsi="Tahoma" w:cs="Tahoma"/>
      <w:sz w:val="9"/>
      <w:szCs w:val="9"/>
      <w:shd w:val="clear" w:color="auto" w:fill="FFFFFF"/>
    </w:rPr>
  </w:style>
  <w:style w:type="character" w:customStyle="1" w:styleId="Didascaliaimmagine40">
    <w:name w:val="Didascalia immagine (4)"/>
    <w:basedOn w:val="Didascaliaimmagine4"/>
    <w:uiPriority w:val="99"/>
    <w:rsid w:val="00CB25A7"/>
    <w:rPr>
      <w:rFonts w:ascii="Tahoma" w:hAnsi="Tahoma" w:cs="Tahoma"/>
      <w:sz w:val="9"/>
      <w:szCs w:val="9"/>
      <w:shd w:val="clear" w:color="auto" w:fill="FFFFFF"/>
    </w:rPr>
  </w:style>
  <w:style w:type="character" w:customStyle="1" w:styleId="Didascaliaimmagine6">
    <w:name w:val="Didascalia immagine (6)_"/>
    <w:basedOn w:val="Fontepargpadro"/>
    <w:link w:val="Didascaliaimmagine60"/>
    <w:uiPriority w:val="99"/>
    <w:rsid w:val="00CB25A7"/>
    <w:rPr>
      <w:sz w:val="18"/>
      <w:szCs w:val="18"/>
      <w:shd w:val="clear" w:color="auto" w:fill="FFFFFF"/>
    </w:rPr>
  </w:style>
  <w:style w:type="character" w:customStyle="1" w:styleId="Didascaliaimmagine2">
    <w:name w:val="Didascalia immagine (2)_"/>
    <w:basedOn w:val="Fontepargpadro"/>
    <w:link w:val="Didascaliaimmagine20"/>
    <w:uiPriority w:val="99"/>
    <w:rsid w:val="00CB25A7"/>
    <w:rPr>
      <w:rFonts w:ascii="Arial" w:hAnsi="Arial" w:cs="Arial"/>
      <w:b/>
      <w:bCs/>
      <w:sz w:val="12"/>
      <w:szCs w:val="12"/>
      <w:shd w:val="clear" w:color="auto" w:fill="FFFFFF"/>
    </w:rPr>
  </w:style>
  <w:style w:type="character" w:customStyle="1" w:styleId="Didascaliaimmagine5">
    <w:name w:val="Didascalia immagine (5)_"/>
    <w:basedOn w:val="Fontepargpadro"/>
    <w:link w:val="Didascaliaimmagine51"/>
    <w:uiPriority w:val="99"/>
    <w:rsid w:val="00CB25A7"/>
    <w:rPr>
      <w:rFonts w:ascii="Arial" w:hAnsi="Arial" w:cs="Arial"/>
      <w:sz w:val="12"/>
      <w:szCs w:val="12"/>
      <w:shd w:val="clear" w:color="auto" w:fill="FFFFFF"/>
    </w:rPr>
  </w:style>
  <w:style w:type="character" w:customStyle="1" w:styleId="Didascaliaimmagine50">
    <w:name w:val="Didascalia immagine (5)"/>
    <w:basedOn w:val="Didascaliaimmagine5"/>
    <w:uiPriority w:val="99"/>
    <w:rsid w:val="00CB25A7"/>
    <w:rPr>
      <w:rFonts w:ascii="Arial" w:hAnsi="Arial" w:cs="Arial"/>
      <w:sz w:val="12"/>
      <w:szCs w:val="12"/>
      <w:shd w:val="clear" w:color="auto" w:fill="FFFFFF"/>
    </w:rPr>
  </w:style>
  <w:style w:type="character" w:customStyle="1" w:styleId="Didascaliaimmagine3">
    <w:name w:val="Didascalia immagine (3)_"/>
    <w:basedOn w:val="Fontepargpadro"/>
    <w:link w:val="Didascaliaimmagine30"/>
    <w:uiPriority w:val="99"/>
    <w:rsid w:val="00CB25A7"/>
    <w:rPr>
      <w:rFonts w:ascii="Arial" w:hAnsi="Arial" w:cs="Arial"/>
      <w:b/>
      <w:bCs/>
      <w:sz w:val="9"/>
      <w:szCs w:val="9"/>
      <w:shd w:val="clear" w:color="auto" w:fill="FFFFFF"/>
    </w:rPr>
  </w:style>
  <w:style w:type="character" w:customStyle="1" w:styleId="Didascaliaimmagine7">
    <w:name w:val="Didascalia immagine (7)_"/>
    <w:basedOn w:val="Fontepargpadro"/>
    <w:link w:val="Didascaliaimmagine71"/>
    <w:uiPriority w:val="99"/>
    <w:rsid w:val="00CB25A7"/>
    <w:rPr>
      <w:rFonts w:ascii="Arial" w:hAnsi="Arial" w:cs="Arial"/>
      <w:b/>
      <w:bCs/>
      <w:sz w:val="14"/>
      <w:szCs w:val="14"/>
      <w:shd w:val="clear" w:color="auto" w:fill="FFFFFF"/>
    </w:rPr>
  </w:style>
  <w:style w:type="character" w:customStyle="1" w:styleId="Didascaliaimmagine7Tahoma">
    <w:name w:val="Didascalia immagine (7) + Tahoma"/>
    <w:aliases w:val="6,5 pt8,Non grassetto,Corsivo5,Spaziatura 0 pt"/>
    <w:basedOn w:val="Didascaliaimmagine7"/>
    <w:uiPriority w:val="99"/>
    <w:rsid w:val="00CB25A7"/>
    <w:rPr>
      <w:rFonts w:ascii="Tahoma" w:hAnsi="Tahoma" w:cs="Tahoma"/>
      <w:b w:val="0"/>
      <w:bCs w:val="0"/>
      <w:i/>
      <w:iCs/>
      <w:spacing w:val="10"/>
      <w:sz w:val="13"/>
      <w:szCs w:val="13"/>
      <w:u w:val="single"/>
      <w:shd w:val="clear" w:color="auto" w:fill="FFFFFF"/>
    </w:rPr>
  </w:style>
  <w:style w:type="character" w:customStyle="1" w:styleId="Didascaliaimmagine70">
    <w:name w:val="Didascalia immagine (7)"/>
    <w:basedOn w:val="Didascaliaimmagine7"/>
    <w:uiPriority w:val="99"/>
    <w:rsid w:val="00CB25A7"/>
    <w:rPr>
      <w:rFonts w:ascii="Arial" w:hAnsi="Arial" w:cs="Arial"/>
      <w:b/>
      <w:bCs/>
      <w:sz w:val="14"/>
      <w:szCs w:val="14"/>
      <w:u w:val="single"/>
      <w:shd w:val="clear" w:color="auto" w:fill="FFFFFF"/>
    </w:rPr>
  </w:style>
  <w:style w:type="character" w:customStyle="1" w:styleId="Didascaliaimmagine76pt">
    <w:name w:val="Didascalia immagine (7) + 6 pt"/>
    <w:basedOn w:val="Didascaliaimmagine7"/>
    <w:uiPriority w:val="99"/>
    <w:rsid w:val="00CB25A7"/>
    <w:rPr>
      <w:rFonts w:ascii="Arial" w:hAnsi="Arial" w:cs="Arial"/>
      <w:b/>
      <w:bCs/>
      <w:sz w:val="12"/>
      <w:szCs w:val="12"/>
      <w:shd w:val="clear" w:color="auto" w:fill="FFFFFF"/>
    </w:rPr>
  </w:style>
  <w:style w:type="character" w:customStyle="1" w:styleId="Didascaliaimmagine0">
    <w:name w:val="Didascalia immagine"/>
    <w:basedOn w:val="Fontepargpadro"/>
    <w:uiPriority w:val="99"/>
    <w:rsid w:val="00CB25A7"/>
    <w:rPr>
      <w:rFonts w:ascii="Arial" w:hAnsi="Arial" w:cs="Arial"/>
      <w:b/>
      <w:bCs/>
      <w:sz w:val="16"/>
      <w:szCs w:val="16"/>
      <w:u w:val="none"/>
    </w:rPr>
  </w:style>
  <w:style w:type="character" w:customStyle="1" w:styleId="Corpodeltesto9">
    <w:name w:val="Corpo del testo (9)_"/>
    <w:basedOn w:val="Fontepargpadro"/>
    <w:link w:val="Corpodeltesto90"/>
    <w:uiPriority w:val="99"/>
    <w:rsid w:val="00CB25A7"/>
    <w:rPr>
      <w:rFonts w:ascii="Arial" w:hAnsi="Arial" w:cs="Arial"/>
      <w:b/>
      <w:bCs/>
      <w:sz w:val="9"/>
      <w:szCs w:val="9"/>
      <w:shd w:val="clear" w:color="auto" w:fill="FFFFFF"/>
    </w:rPr>
  </w:style>
  <w:style w:type="character" w:customStyle="1" w:styleId="Corpodeltesto9TimesNewRoman">
    <w:name w:val="Corpo del testo (9) + Times New Roman"/>
    <w:aliases w:val="5 pt7,Non grassetto3"/>
    <w:basedOn w:val="Corpodeltesto9"/>
    <w:uiPriority w:val="99"/>
    <w:rsid w:val="00CB25A7"/>
    <w:rPr>
      <w:rFonts w:ascii="Times New Roman" w:hAnsi="Times New Roman" w:cs="Times New Roman"/>
      <w:b w:val="0"/>
      <w:bCs w:val="0"/>
      <w:sz w:val="10"/>
      <w:szCs w:val="10"/>
      <w:shd w:val="clear" w:color="auto" w:fill="FFFFFF"/>
    </w:rPr>
  </w:style>
  <w:style w:type="character" w:customStyle="1" w:styleId="Corpodeltesto9TimesNewRoman2">
    <w:name w:val="Corpo del testo (9) + Times New Roman2"/>
    <w:aliases w:val="5 pt6,Non grassetto2,Corsivo4,Spaziatura 0 pt1"/>
    <w:basedOn w:val="Corpodeltesto9"/>
    <w:uiPriority w:val="99"/>
    <w:rsid w:val="00CB25A7"/>
    <w:rPr>
      <w:rFonts w:ascii="Times New Roman" w:hAnsi="Times New Roman" w:cs="Times New Roman"/>
      <w:b w:val="0"/>
      <w:bCs w:val="0"/>
      <w:i/>
      <w:iCs/>
      <w:spacing w:val="-10"/>
      <w:sz w:val="10"/>
      <w:szCs w:val="10"/>
      <w:shd w:val="clear" w:color="auto" w:fill="FFFFFF"/>
    </w:rPr>
  </w:style>
  <w:style w:type="character" w:customStyle="1" w:styleId="Corpodeltesto9TimesNewRoman1">
    <w:name w:val="Corpo del testo (9) + Times New Roman1"/>
    <w:aliases w:val="5 pt5,Non grassetto1,Corsivo3"/>
    <w:basedOn w:val="Corpodeltesto9"/>
    <w:uiPriority w:val="99"/>
    <w:rsid w:val="00CB25A7"/>
    <w:rPr>
      <w:rFonts w:ascii="Times New Roman" w:hAnsi="Times New Roman" w:cs="Times New Roman"/>
      <w:b w:val="0"/>
      <w:bCs w:val="0"/>
      <w:i/>
      <w:iCs/>
      <w:sz w:val="10"/>
      <w:szCs w:val="10"/>
      <w:shd w:val="clear" w:color="auto" w:fill="FFFFFF"/>
    </w:rPr>
  </w:style>
  <w:style w:type="character" w:customStyle="1" w:styleId="Corpodeltesto10">
    <w:name w:val="Corpo del testo (10)_"/>
    <w:basedOn w:val="Fontepargpadro"/>
    <w:link w:val="Corpodeltesto101"/>
    <w:uiPriority w:val="99"/>
    <w:rsid w:val="00CB25A7"/>
    <w:rPr>
      <w:rFonts w:ascii="Franklin Gothic Medium" w:hAnsi="Franklin Gothic Medium" w:cs="Franklin Gothic Medium"/>
      <w:spacing w:val="-10"/>
      <w:sz w:val="17"/>
      <w:szCs w:val="17"/>
      <w:shd w:val="clear" w:color="auto" w:fill="FFFFFF"/>
    </w:rPr>
  </w:style>
  <w:style w:type="character" w:customStyle="1" w:styleId="Corpodeltesto100">
    <w:name w:val="Corpo del testo (10)"/>
    <w:basedOn w:val="Corpodeltesto10"/>
    <w:uiPriority w:val="99"/>
    <w:rsid w:val="00CB25A7"/>
    <w:rPr>
      <w:rFonts w:ascii="Franklin Gothic Medium" w:hAnsi="Franklin Gothic Medium" w:cs="Franklin Gothic Medium"/>
      <w:color w:val="FFFFFF"/>
      <w:spacing w:val="-10"/>
      <w:sz w:val="17"/>
      <w:szCs w:val="17"/>
      <w:shd w:val="clear" w:color="auto" w:fill="FFFFFF"/>
    </w:rPr>
  </w:style>
  <w:style w:type="character" w:customStyle="1" w:styleId="Corpodeltesto2Arial">
    <w:name w:val="Corpo del testo (2) + Arial"/>
    <w:aliases w:val="4,5 pt4"/>
    <w:basedOn w:val="Corpodeltesto2"/>
    <w:uiPriority w:val="99"/>
    <w:rsid w:val="00CB25A7"/>
    <w:rPr>
      <w:rFonts w:ascii="Arial" w:hAnsi="Arial" w:cs="Arial"/>
      <w:sz w:val="9"/>
      <w:szCs w:val="9"/>
      <w:u w:val="none"/>
      <w:shd w:val="clear" w:color="auto" w:fill="FFFFFF"/>
    </w:rPr>
  </w:style>
  <w:style w:type="character" w:customStyle="1" w:styleId="Corpodeltesto2Arial4">
    <w:name w:val="Corpo del testo (2) + Arial4"/>
    <w:aliases w:val="42,5 pt3"/>
    <w:basedOn w:val="Corpodeltesto2"/>
    <w:uiPriority w:val="99"/>
    <w:rsid w:val="00CB25A7"/>
    <w:rPr>
      <w:rFonts w:ascii="Arial" w:hAnsi="Arial" w:cs="Arial"/>
      <w:sz w:val="9"/>
      <w:szCs w:val="9"/>
      <w:u w:val="none"/>
      <w:shd w:val="clear" w:color="auto" w:fill="FFFFFF"/>
    </w:rPr>
  </w:style>
  <w:style w:type="character" w:customStyle="1" w:styleId="Corpodeltesto2Arial3">
    <w:name w:val="Corpo del testo (2) + Arial3"/>
    <w:aliases w:val="41,5 pt2"/>
    <w:basedOn w:val="Corpodeltesto2"/>
    <w:uiPriority w:val="99"/>
    <w:rsid w:val="00CB25A7"/>
    <w:rPr>
      <w:rFonts w:ascii="Arial" w:hAnsi="Arial" w:cs="Arial"/>
      <w:sz w:val="9"/>
      <w:szCs w:val="9"/>
      <w:u w:val="none"/>
      <w:shd w:val="clear" w:color="auto" w:fill="FFFFFF"/>
    </w:rPr>
  </w:style>
  <w:style w:type="character" w:customStyle="1" w:styleId="Corpodeltesto2Tahoma">
    <w:name w:val="Corpo del testo (2) + Tahoma"/>
    <w:aliases w:val="4 pt"/>
    <w:basedOn w:val="Corpodeltesto2"/>
    <w:uiPriority w:val="99"/>
    <w:rsid w:val="00CB25A7"/>
    <w:rPr>
      <w:rFonts w:ascii="Tahoma" w:hAnsi="Tahoma" w:cs="Tahoma"/>
      <w:sz w:val="8"/>
      <w:szCs w:val="8"/>
      <w:u w:val="none"/>
      <w:shd w:val="clear" w:color="auto" w:fill="FFFFFF"/>
    </w:rPr>
  </w:style>
  <w:style w:type="character" w:customStyle="1" w:styleId="Corpodeltesto2Arial2">
    <w:name w:val="Corpo del testo (2) + Arial2"/>
    <w:aliases w:val="4 pt3,Corsivo2"/>
    <w:basedOn w:val="Corpodeltesto2"/>
    <w:uiPriority w:val="99"/>
    <w:rsid w:val="00CB25A7"/>
    <w:rPr>
      <w:rFonts w:ascii="Arial" w:hAnsi="Arial" w:cs="Arial"/>
      <w:i/>
      <w:iCs/>
      <w:sz w:val="8"/>
      <w:szCs w:val="8"/>
      <w:u w:val="none"/>
      <w:shd w:val="clear" w:color="auto" w:fill="FFFFFF"/>
    </w:rPr>
  </w:style>
  <w:style w:type="character" w:customStyle="1" w:styleId="Corpodeltesto2Arial1">
    <w:name w:val="Corpo del testo (2) + Arial1"/>
    <w:aliases w:val="4 pt2,Corsivo1"/>
    <w:basedOn w:val="Corpodeltesto2"/>
    <w:uiPriority w:val="99"/>
    <w:rsid w:val="00CB25A7"/>
    <w:rPr>
      <w:rFonts w:ascii="Arial" w:hAnsi="Arial" w:cs="Arial"/>
      <w:i/>
      <w:iCs/>
      <w:sz w:val="8"/>
      <w:szCs w:val="8"/>
      <w:u w:val="none"/>
      <w:shd w:val="clear" w:color="auto" w:fill="FFFFFF"/>
    </w:rPr>
  </w:style>
  <w:style w:type="character" w:customStyle="1" w:styleId="Corpodeltesto2Tahoma1">
    <w:name w:val="Corpo del testo (2) + Tahoma1"/>
    <w:aliases w:val="4 pt1"/>
    <w:basedOn w:val="Corpodeltesto2"/>
    <w:uiPriority w:val="99"/>
    <w:rsid w:val="00CB25A7"/>
    <w:rPr>
      <w:rFonts w:ascii="Tahoma" w:hAnsi="Tahoma" w:cs="Tahoma"/>
      <w:sz w:val="8"/>
      <w:szCs w:val="8"/>
      <w:u w:val="none"/>
      <w:shd w:val="clear" w:color="auto" w:fill="FFFFFF"/>
    </w:rPr>
  </w:style>
  <w:style w:type="character" w:customStyle="1" w:styleId="Corpodeltesto210pt">
    <w:name w:val="Corpo del testo (2) + 10 pt"/>
    <w:aliases w:val="Spaziatura -2 pt"/>
    <w:basedOn w:val="Corpodeltesto2"/>
    <w:uiPriority w:val="99"/>
    <w:rsid w:val="00CB25A7"/>
    <w:rPr>
      <w:rFonts w:ascii="Times New Roman" w:hAnsi="Times New Roman" w:cs="Times New Roman"/>
      <w:spacing w:val="-40"/>
      <w:sz w:val="20"/>
      <w:szCs w:val="20"/>
      <w:u w:val="none"/>
      <w:shd w:val="clear" w:color="auto" w:fill="FFFFFF"/>
    </w:rPr>
  </w:style>
  <w:style w:type="paragraph" w:customStyle="1" w:styleId="Intestazioneopidipagina1">
    <w:name w:val="Intestazione o piè di pagina1"/>
    <w:basedOn w:val="Normal"/>
    <w:link w:val="Intestazioneopidipagina"/>
    <w:uiPriority w:val="99"/>
    <w:rsid w:val="00CB25A7"/>
    <w:pPr>
      <w:widowControl w:val="0"/>
      <w:shd w:val="clear" w:color="auto" w:fill="FFFFFF"/>
      <w:spacing w:line="240" w:lineRule="atLeast"/>
    </w:pPr>
    <w:rPr>
      <w:rFonts w:ascii="Arial" w:hAnsi="Arial" w:cs="Arial"/>
      <w:sz w:val="14"/>
      <w:szCs w:val="14"/>
    </w:rPr>
  </w:style>
  <w:style w:type="paragraph" w:customStyle="1" w:styleId="Didascaliaimmagine1">
    <w:name w:val="Didascalia immagine1"/>
    <w:basedOn w:val="Normal"/>
    <w:link w:val="Didascaliaimmagine"/>
    <w:uiPriority w:val="99"/>
    <w:rsid w:val="00CB25A7"/>
    <w:pPr>
      <w:widowControl w:val="0"/>
      <w:shd w:val="clear" w:color="auto" w:fill="FFFFFF"/>
      <w:spacing w:line="240" w:lineRule="atLeast"/>
    </w:pPr>
    <w:rPr>
      <w:rFonts w:ascii="Arial" w:hAnsi="Arial" w:cs="Arial"/>
      <w:b/>
      <w:bCs/>
      <w:sz w:val="16"/>
      <w:szCs w:val="16"/>
    </w:rPr>
  </w:style>
  <w:style w:type="paragraph" w:customStyle="1" w:styleId="Titolo50">
    <w:name w:val="Titolo #5"/>
    <w:basedOn w:val="Normal"/>
    <w:link w:val="Titolo5"/>
    <w:uiPriority w:val="99"/>
    <w:rsid w:val="00CB25A7"/>
    <w:pPr>
      <w:widowControl w:val="0"/>
      <w:shd w:val="clear" w:color="auto" w:fill="FFFFFF"/>
      <w:spacing w:line="240" w:lineRule="atLeast"/>
      <w:ind w:hanging="320"/>
      <w:jc w:val="both"/>
      <w:outlineLvl w:val="4"/>
    </w:pPr>
    <w:rPr>
      <w:rFonts w:ascii="Arial" w:hAnsi="Arial" w:cs="Arial"/>
      <w:b/>
      <w:bCs/>
      <w:sz w:val="20"/>
      <w:szCs w:val="20"/>
    </w:rPr>
  </w:style>
  <w:style w:type="paragraph" w:customStyle="1" w:styleId="Corpodeltesto80">
    <w:name w:val="Corpo del testo (8)"/>
    <w:basedOn w:val="Normal"/>
    <w:link w:val="Corpodeltesto8"/>
    <w:uiPriority w:val="99"/>
    <w:rsid w:val="00CB25A7"/>
    <w:pPr>
      <w:widowControl w:val="0"/>
      <w:shd w:val="clear" w:color="auto" w:fill="FFFFFF"/>
      <w:spacing w:line="240" w:lineRule="atLeast"/>
      <w:jc w:val="both"/>
    </w:pPr>
    <w:rPr>
      <w:rFonts w:ascii="Arial" w:hAnsi="Arial" w:cs="Arial"/>
      <w:b/>
      <w:bCs/>
      <w:sz w:val="16"/>
      <w:szCs w:val="16"/>
    </w:rPr>
  </w:style>
  <w:style w:type="paragraph" w:customStyle="1" w:styleId="Didascaliaimmagine41">
    <w:name w:val="Didascalia immagine (4)1"/>
    <w:basedOn w:val="Normal"/>
    <w:link w:val="Didascaliaimmagine4"/>
    <w:uiPriority w:val="99"/>
    <w:rsid w:val="00CB25A7"/>
    <w:pPr>
      <w:widowControl w:val="0"/>
      <w:shd w:val="clear" w:color="auto" w:fill="FFFFFF"/>
      <w:spacing w:line="240" w:lineRule="atLeast"/>
    </w:pPr>
    <w:rPr>
      <w:rFonts w:ascii="Tahoma" w:hAnsi="Tahoma" w:cs="Tahoma"/>
      <w:sz w:val="9"/>
      <w:szCs w:val="9"/>
    </w:rPr>
  </w:style>
  <w:style w:type="paragraph" w:customStyle="1" w:styleId="Didascaliaimmagine60">
    <w:name w:val="Didascalia immagine (6)"/>
    <w:basedOn w:val="Normal"/>
    <w:link w:val="Didascaliaimmagine6"/>
    <w:uiPriority w:val="99"/>
    <w:rsid w:val="00CB25A7"/>
    <w:pPr>
      <w:widowControl w:val="0"/>
      <w:shd w:val="clear" w:color="auto" w:fill="FFFFFF"/>
      <w:spacing w:line="240" w:lineRule="atLeast"/>
    </w:pPr>
    <w:rPr>
      <w:sz w:val="18"/>
      <w:szCs w:val="18"/>
    </w:rPr>
  </w:style>
  <w:style w:type="paragraph" w:customStyle="1" w:styleId="Didascaliaimmagine20">
    <w:name w:val="Didascalia immagine (2)"/>
    <w:basedOn w:val="Normal"/>
    <w:link w:val="Didascaliaimmagine2"/>
    <w:uiPriority w:val="99"/>
    <w:rsid w:val="00CB25A7"/>
    <w:pPr>
      <w:widowControl w:val="0"/>
      <w:shd w:val="clear" w:color="auto" w:fill="FFFFFF"/>
      <w:spacing w:line="240" w:lineRule="atLeast"/>
    </w:pPr>
    <w:rPr>
      <w:rFonts w:ascii="Arial" w:hAnsi="Arial" w:cs="Arial"/>
      <w:b/>
      <w:bCs/>
      <w:sz w:val="12"/>
      <w:szCs w:val="12"/>
    </w:rPr>
  </w:style>
  <w:style w:type="paragraph" w:customStyle="1" w:styleId="Didascaliaimmagine51">
    <w:name w:val="Didascalia immagine (5)1"/>
    <w:basedOn w:val="Normal"/>
    <w:link w:val="Didascaliaimmagine5"/>
    <w:uiPriority w:val="99"/>
    <w:rsid w:val="00CB25A7"/>
    <w:pPr>
      <w:widowControl w:val="0"/>
      <w:shd w:val="clear" w:color="auto" w:fill="FFFFFF"/>
      <w:spacing w:line="240" w:lineRule="atLeast"/>
    </w:pPr>
    <w:rPr>
      <w:rFonts w:ascii="Arial" w:hAnsi="Arial" w:cs="Arial"/>
      <w:sz w:val="12"/>
      <w:szCs w:val="12"/>
    </w:rPr>
  </w:style>
  <w:style w:type="paragraph" w:customStyle="1" w:styleId="Didascaliaimmagine30">
    <w:name w:val="Didascalia immagine (3)"/>
    <w:basedOn w:val="Normal"/>
    <w:link w:val="Didascaliaimmagine3"/>
    <w:uiPriority w:val="99"/>
    <w:rsid w:val="00CB25A7"/>
    <w:pPr>
      <w:widowControl w:val="0"/>
      <w:shd w:val="clear" w:color="auto" w:fill="FFFFFF"/>
      <w:spacing w:line="110" w:lineRule="exact"/>
      <w:jc w:val="both"/>
    </w:pPr>
    <w:rPr>
      <w:rFonts w:ascii="Arial" w:hAnsi="Arial" w:cs="Arial"/>
      <w:b/>
      <w:bCs/>
      <w:sz w:val="9"/>
      <w:szCs w:val="9"/>
    </w:rPr>
  </w:style>
  <w:style w:type="paragraph" w:customStyle="1" w:styleId="Didascaliaimmagine71">
    <w:name w:val="Didascalia immagine (7)1"/>
    <w:basedOn w:val="Normal"/>
    <w:link w:val="Didascaliaimmagine7"/>
    <w:uiPriority w:val="99"/>
    <w:rsid w:val="00CB25A7"/>
    <w:pPr>
      <w:widowControl w:val="0"/>
      <w:shd w:val="clear" w:color="auto" w:fill="FFFFFF"/>
      <w:spacing w:line="226" w:lineRule="exact"/>
    </w:pPr>
    <w:rPr>
      <w:rFonts w:ascii="Arial" w:hAnsi="Arial" w:cs="Arial"/>
      <w:b/>
      <w:bCs/>
      <w:sz w:val="14"/>
      <w:szCs w:val="14"/>
    </w:rPr>
  </w:style>
  <w:style w:type="paragraph" w:customStyle="1" w:styleId="Corpodeltesto90">
    <w:name w:val="Corpo del testo (9)"/>
    <w:basedOn w:val="Normal"/>
    <w:link w:val="Corpodeltesto9"/>
    <w:uiPriority w:val="99"/>
    <w:rsid w:val="00CB25A7"/>
    <w:pPr>
      <w:widowControl w:val="0"/>
      <w:shd w:val="clear" w:color="auto" w:fill="FFFFFF"/>
      <w:spacing w:line="240" w:lineRule="atLeast"/>
      <w:jc w:val="both"/>
    </w:pPr>
    <w:rPr>
      <w:rFonts w:ascii="Arial" w:hAnsi="Arial" w:cs="Arial"/>
      <w:b/>
      <w:bCs/>
      <w:sz w:val="9"/>
      <w:szCs w:val="9"/>
    </w:rPr>
  </w:style>
  <w:style w:type="paragraph" w:customStyle="1" w:styleId="Corpodeltesto101">
    <w:name w:val="Corpo del testo (10)1"/>
    <w:basedOn w:val="Normal"/>
    <w:link w:val="Corpodeltesto10"/>
    <w:uiPriority w:val="99"/>
    <w:rsid w:val="00CB25A7"/>
    <w:pPr>
      <w:widowControl w:val="0"/>
      <w:shd w:val="clear" w:color="auto" w:fill="FFFFFF"/>
      <w:spacing w:line="240" w:lineRule="atLeast"/>
    </w:pPr>
    <w:rPr>
      <w:rFonts w:ascii="Franklin Gothic Medium" w:hAnsi="Franklin Gothic Medium" w:cs="Franklin Gothic Medium"/>
      <w:spacing w:val="-10"/>
      <w:sz w:val="17"/>
      <w:szCs w:val="17"/>
    </w:rPr>
  </w:style>
  <w:style w:type="character" w:customStyle="1" w:styleId="Corpodeltesto12">
    <w:name w:val="Corpo del testo (12)_"/>
    <w:basedOn w:val="Fontepargpadro"/>
    <w:link w:val="Corpodeltesto120"/>
    <w:uiPriority w:val="99"/>
    <w:rsid w:val="00347E96"/>
    <w:rPr>
      <w:sz w:val="16"/>
      <w:szCs w:val="16"/>
      <w:shd w:val="clear" w:color="auto" w:fill="FFFFFF"/>
    </w:rPr>
  </w:style>
  <w:style w:type="character" w:customStyle="1" w:styleId="Corpodeltesto12Corsivo">
    <w:name w:val="Corpo del testo (12) + Corsivo"/>
    <w:basedOn w:val="Corpodeltesto12"/>
    <w:uiPriority w:val="99"/>
    <w:rsid w:val="00347E96"/>
    <w:rPr>
      <w:i/>
      <w:iCs/>
      <w:sz w:val="16"/>
      <w:szCs w:val="16"/>
      <w:shd w:val="clear" w:color="auto" w:fill="FFFFFF"/>
    </w:rPr>
  </w:style>
  <w:style w:type="character" w:customStyle="1" w:styleId="Corpodeltesto12Tahoma">
    <w:name w:val="Corpo del testo (12) + Tahoma"/>
    <w:aliases w:val="7,5 pt1"/>
    <w:basedOn w:val="Corpodeltesto12"/>
    <w:uiPriority w:val="99"/>
    <w:rsid w:val="00347E96"/>
    <w:rPr>
      <w:rFonts w:ascii="Tahoma" w:hAnsi="Tahoma" w:cs="Tahoma"/>
      <w:sz w:val="15"/>
      <w:szCs w:val="15"/>
      <w:shd w:val="clear" w:color="auto" w:fill="FFFFFF"/>
    </w:rPr>
  </w:style>
  <w:style w:type="paragraph" w:customStyle="1" w:styleId="Corpodeltesto120">
    <w:name w:val="Corpo del testo (12)"/>
    <w:basedOn w:val="Normal"/>
    <w:link w:val="Corpodeltesto12"/>
    <w:uiPriority w:val="99"/>
    <w:rsid w:val="00347E96"/>
    <w:pPr>
      <w:widowControl w:val="0"/>
      <w:shd w:val="clear" w:color="auto" w:fill="FFFFFF"/>
      <w:spacing w:line="206" w:lineRule="exact"/>
      <w:jc w:val="both"/>
    </w:pPr>
    <w:rPr>
      <w:sz w:val="16"/>
      <w:szCs w:val="16"/>
    </w:rPr>
  </w:style>
  <w:style w:type="paragraph" w:customStyle="1" w:styleId="Corpotesto3">
    <w:name w:val="Corpo testo3"/>
    <w:basedOn w:val="Normal"/>
    <w:rsid w:val="00B049A9"/>
    <w:pPr>
      <w:spacing w:line="280" w:lineRule="exact"/>
      <w:jc w:val="both"/>
    </w:pPr>
    <w:rPr>
      <w:szCs w:val="20"/>
      <w:lang w:val="en-US" w:eastAsia="en-US"/>
    </w:rPr>
  </w:style>
  <w:style w:type="character" w:customStyle="1" w:styleId="UnresolvedMention">
    <w:name w:val="Unresolved Mention"/>
    <w:basedOn w:val="Fontepargpadro"/>
    <w:uiPriority w:val="99"/>
    <w:semiHidden/>
    <w:unhideWhenUsed/>
    <w:rsid w:val="00B049A9"/>
    <w:rPr>
      <w:color w:val="808080"/>
      <w:shd w:val="clear" w:color="auto" w:fill="E6E6E6"/>
    </w:rPr>
  </w:style>
  <w:style w:type="character" w:customStyle="1" w:styleId="tlid-translation">
    <w:name w:val="tlid-translation"/>
    <w:basedOn w:val="Fontepargpadro"/>
    <w:rsid w:val="00874EF3"/>
  </w:style>
  <w:style w:type="table" w:styleId="Tabelacomgrade">
    <w:name w:val="Table Grid"/>
    <w:basedOn w:val="Tabelanormal"/>
    <w:rsid w:val="00E64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link w:val="Cabealho"/>
    <w:uiPriority w:val="99"/>
    <w:rsid w:val="00C923A5"/>
    <w:rPr>
      <w:sz w:val="24"/>
      <w:szCs w:val="24"/>
    </w:rPr>
  </w:style>
  <w:style w:type="table" w:customStyle="1" w:styleId="GridTableLight">
    <w:name w:val="Grid Table Light"/>
    <w:basedOn w:val="Tabelanormal"/>
    <w:uiPriority w:val="40"/>
    <w:rsid w:val="00AF03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9516">
      <w:bodyDiv w:val="1"/>
      <w:marLeft w:val="0"/>
      <w:marRight w:val="0"/>
      <w:marTop w:val="0"/>
      <w:marBottom w:val="0"/>
      <w:divBdr>
        <w:top w:val="none" w:sz="0" w:space="0" w:color="auto"/>
        <w:left w:val="none" w:sz="0" w:space="0" w:color="auto"/>
        <w:bottom w:val="none" w:sz="0" w:space="0" w:color="auto"/>
        <w:right w:val="none" w:sz="0" w:space="0" w:color="auto"/>
      </w:divBdr>
      <w:divsChild>
        <w:div w:id="612521036">
          <w:marLeft w:val="0"/>
          <w:marRight w:val="0"/>
          <w:marTop w:val="0"/>
          <w:marBottom w:val="0"/>
          <w:divBdr>
            <w:top w:val="none" w:sz="0" w:space="0" w:color="auto"/>
            <w:left w:val="none" w:sz="0" w:space="0" w:color="auto"/>
            <w:bottom w:val="none" w:sz="0" w:space="0" w:color="auto"/>
            <w:right w:val="none" w:sz="0" w:space="0" w:color="auto"/>
          </w:divBdr>
          <w:divsChild>
            <w:div w:id="1763379235">
              <w:marLeft w:val="0"/>
              <w:marRight w:val="0"/>
              <w:marTop w:val="0"/>
              <w:marBottom w:val="0"/>
              <w:divBdr>
                <w:top w:val="none" w:sz="0" w:space="0" w:color="auto"/>
                <w:left w:val="none" w:sz="0" w:space="0" w:color="auto"/>
                <w:bottom w:val="none" w:sz="0" w:space="0" w:color="auto"/>
                <w:right w:val="none" w:sz="0" w:space="0" w:color="auto"/>
              </w:divBdr>
              <w:divsChild>
                <w:div w:id="1041325932">
                  <w:marLeft w:val="0"/>
                  <w:marRight w:val="0"/>
                  <w:marTop w:val="0"/>
                  <w:marBottom w:val="0"/>
                  <w:divBdr>
                    <w:top w:val="none" w:sz="0" w:space="0" w:color="auto"/>
                    <w:left w:val="none" w:sz="0" w:space="0" w:color="auto"/>
                    <w:bottom w:val="none" w:sz="0" w:space="0" w:color="auto"/>
                    <w:right w:val="none" w:sz="0" w:space="0" w:color="auto"/>
                  </w:divBdr>
                  <w:divsChild>
                    <w:div w:id="399598484">
                      <w:marLeft w:val="0"/>
                      <w:marRight w:val="0"/>
                      <w:marTop w:val="0"/>
                      <w:marBottom w:val="0"/>
                      <w:divBdr>
                        <w:top w:val="none" w:sz="0" w:space="0" w:color="auto"/>
                        <w:left w:val="none" w:sz="0" w:space="0" w:color="auto"/>
                        <w:bottom w:val="none" w:sz="0" w:space="0" w:color="auto"/>
                        <w:right w:val="none" w:sz="0" w:space="0" w:color="auto"/>
                      </w:divBdr>
                      <w:divsChild>
                        <w:div w:id="665284042">
                          <w:marLeft w:val="0"/>
                          <w:marRight w:val="0"/>
                          <w:marTop w:val="0"/>
                          <w:marBottom w:val="0"/>
                          <w:divBdr>
                            <w:top w:val="none" w:sz="0" w:space="0" w:color="auto"/>
                            <w:left w:val="none" w:sz="0" w:space="0" w:color="auto"/>
                            <w:bottom w:val="none" w:sz="0" w:space="0" w:color="auto"/>
                            <w:right w:val="none" w:sz="0" w:space="0" w:color="auto"/>
                          </w:divBdr>
                          <w:divsChild>
                            <w:div w:id="1378430246">
                              <w:marLeft w:val="0"/>
                              <w:marRight w:val="0"/>
                              <w:marTop w:val="0"/>
                              <w:marBottom w:val="0"/>
                              <w:divBdr>
                                <w:top w:val="none" w:sz="0" w:space="0" w:color="auto"/>
                                <w:left w:val="none" w:sz="0" w:space="0" w:color="auto"/>
                                <w:bottom w:val="none" w:sz="0" w:space="0" w:color="auto"/>
                                <w:right w:val="none" w:sz="0" w:space="0" w:color="auto"/>
                              </w:divBdr>
                              <w:divsChild>
                                <w:div w:id="807018053">
                                  <w:marLeft w:val="0"/>
                                  <w:marRight w:val="0"/>
                                  <w:marTop w:val="0"/>
                                  <w:marBottom w:val="0"/>
                                  <w:divBdr>
                                    <w:top w:val="none" w:sz="0" w:space="0" w:color="auto"/>
                                    <w:left w:val="none" w:sz="0" w:space="0" w:color="auto"/>
                                    <w:bottom w:val="none" w:sz="0" w:space="0" w:color="auto"/>
                                    <w:right w:val="none" w:sz="0" w:space="0" w:color="auto"/>
                                  </w:divBdr>
                                  <w:divsChild>
                                    <w:div w:id="1705255095">
                                      <w:marLeft w:val="0"/>
                                      <w:marRight w:val="0"/>
                                      <w:marTop w:val="0"/>
                                      <w:marBottom w:val="0"/>
                                      <w:divBdr>
                                        <w:top w:val="none" w:sz="0" w:space="0" w:color="auto"/>
                                        <w:left w:val="none" w:sz="0" w:space="0" w:color="auto"/>
                                        <w:bottom w:val="none" w:sz="0" w:space="0" w:color="auto"/>
                                        <w:right w:val="none" w:sz="0" w:space="0" w:color="auto"/>
                                      </w:divBdr>
                                      <w:divsChild>
                                        <w:div w:id="367029775">
                                          <w:marLeft w:val="0"/>
                                          <w:marRight w:val="0"/>
                                          <w:marTop w:val="0"/>
                                          <w:marBottom w:val="495"/>
                                          <w:divBdr>
                                            <w:top w:val="none" w:sz="0" w:space="0" w:color="auto"/>
                                            <w:left w:val="none" w:sz="0" w:space="0" w:color="auto"/>
                                            <w:bottom w:val="none" w:sz="0" w:space="0" w:color="auto"/>
                                            <w:right w:val="none" w:sz="0" w:space="0" w:color="auto"/>
                                          </w:divBdr>
                                          <w:divsChild>
                                            <w:div w:id="13234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553876">
      <w:bodyDiv w:val="1"/>
      <w:marLeft w:val="0"/>
      <w:marRight w:val="0"/>
      <w:marTop w:val="0"/>
      <w:marBottom w:val="0"/>
      <w:divBdr>
        <w:top w:val="none" w:sz="0" w:space="0" w:color="auto"/>
        <w:left w:val="none" w:sz="0" w:space="0" w:color="auto"/>
        <w:bottom w:val="none" w:sz="0" w:space="0" w:color="auto"/>
        <w:right w:val="none" w:sz="0" w:space="0" w:color="auto"/>
      </w:divBdr>
    </w:div>
    <w:div w:id="172231504">
      <w:bodyDiv w:val="1"/>
      <w:marLeft w:val="0"/>
      <w:marRight w:val="0"/>
      <w:marTop w:val="0"/>
      <w:marBottom w:val="0"/>
      <w:divBdr>
        <w:top w:val="none" w:sz="0" w:space="0" w:color="auto"/>
        <w:left w:val="none" w:sz="0" w:space="0" w:color="auto"/>
        <w:bottom w:val="none" w:sz="0" w:space="0" w:color="auto"/>
        <w:right w:val="none" w:sz="0" w:space="0" w:color="auto"/>
      </w:divBdr>
    </w:div>
    <w:div w:id="280232018">
      <w:bodyDiv w:val="1"/>
      <w:marLeft w:val="0"/>
      <w:marRight w:val="0"/>
      <w:marTop w:val="0"/>
      <w:marBottom w:val="0"/>
      <w:divBdr>
        <w:top w:val="none" w:sz="0" w:space="0" w:color="auto"/>
        <w:left w:val="none" w:sz="0" w:space="0" w:color="auto"/>
        <w:bottom w:val="none" w:sz="0" w:space="0" w:color="auto"/>
        <w:right w:val="none" w:sz="0" w:space="0" w:color="auto"/>
      </w:divBdr>
      <w:divsChild>
        <w:div w:id="1470708380">
          <w:marLeft w:val="547"/>
          <w:marRight w:val="0"/>
          <w:marTop w:val="115"/>
          <w:marBottom w:val="0"/>
          <w:divBdr>
            <w:top w:val="none" w:sz="0" w:space="0" w:color="auto"/>
            <w:left w:val="none" w:sz="0" w:space="0" w:color="auto"/>
            <w:bottom w:val="none" w:sz="0" w:space="0" w:color="auto"/>
            <w:right w:val="none" w:sz="0" w:space="0" w:color="auto"/>
          </w:divBdr>
        </w:div>
      </w:divsChild>
    </w:div>
    <w:div w:id="576865718">
      <w:bodyDiv w:val="1"/>
      <w:marLeft w:val="0"/>
      <w:marRight w:val="0"/>
      <w:marTop w:val="0"/>
      <w:marBottom w:val="0"/>
      <w:divBdr>
        <w:top w:val="none" w:sz="0" w:space="0" w:color="auto"/>
        <w:left w:val="none" w:sz="0" w:space="0" w:color="auto"/>
        <w:bottom w:val="none" w:sz="0" w:space="0" w:color="auto"/>
        <w:right w:val="none" w:sz="0" w:space="0" w:color="auto"/>
      </w:divBdr>
    </w:div>
    <w:div w:id="930044520">
      <w:bodyDiv w:val="1"/>
      <w:marLeft w:val="0"/>
      <w:marRight w:val="0"/>
      <w:marTop w:val="0"/>
      <w:marBottom w:val="0"/>
      <w:divBdr>
        <w:top w:val="none" w:sz="0" w:space="0" w:color="auto"/>
        <w:left w:val="none" w:sz="0" w:space="0" w:color="auto"/>
        <w:bottom w:val="none" w:sz="0" w:space="0" w:color="auto"/>
        <w:right w:val="none" w:sz="0" w:space="0" w:color="auto"/>
      </w:divBdr>
      <w:divsChild>
        <w:div w:id="104078222">
          <w:marLeft w:val="0"/>
          <w:marRight w:val="0"/>
          <w:marTop w:val="0"/>
          <w:marBottom w:val="240"/>
          <w:divBdr>
            <w:top w:val="none" w:sz="0" w:space="0" w:color="auto"/>
            <w:left w:val="none" w:sz="0" w:space="0" w:color="auto"/>
            <w:bottom w:val="none" w:sz="0" w:space="0" w:color="auto"/>
            <w:right w:val="none" w:sz="0" w:space="0" w:color="auto"/>
          </w:divBdr>
        </w:div>
      </w:divsChild>
    </w:div>
    <w:div w:id="1518038369">
      <w:bodyDiv w:val="1"/>
      <w:marLeft w:val="0"/>
      <w:marRight w:val="0"/>
      <w:marTop w:val="0"/>
      <w:marBottom w:val="0"/>
      <w:divBdr>
        <w:top w:val="none" w:sz="0" w:space="0" w:color="auto"/>
        <w:left w:val="none" w:sz="0" w:space="0" w:color="auto"/>
        <w:bottom w:val="none" w:sz="0" w:space="0" w:color="auto"/>
        <w:right w:val="none" w:sz="0" w:space="0" w:color="auto"/>
      </w:divBdr>
    </w:div>
    <w:div w:id="1682470913">
      <w:bodyDiv w:val="1"/>
      <w:marLeft w:val="0"/>
      <w:marRight w:val="0"/>
      <w:marTop w:val="0"/>
      <w:marBottom w:val="0"/>
      <w:divBdr>
        <w:top w:val="none" w:sz="0" w:space="0" w:color="auto"/>
        <w:left w:val="none" w:sz="0" w:space="0" w:color="auto"/>
        <w:bottom w:val="none" w:sz="0" w:space="0" w:color="auto"/>
        <w:right w:val="none" w:sz="0" w:space="0" w:color="auto"/>
      </w:divBdr>
      <w:divsChild>
        <w:div w:id="1155488660">
          <w:marLeft w:val="0"/>
          <w:marRight w:val="0"/>
          <w:marTop w:val="0"/>
          <w:marBottom w:val="0"/>
          <w:divBdr>
            <w:top w:val="none" w:sz="0" w:space="0" w:color="auto"/>
            <w:left w:val="none" w:sz="0" w:space="0" w:color="auto"/>
            <w:bottom w:val="none" w:sz="0" w:space="0" w:color="auto"/>
            <w:right w:val="none" w:sz="0" w:space="0" w:color="auto"/>
          </w:divBdr>
          <w:divsChild>
            <w:div w:id="1442186475">
              <w:marLeft w:val="0"/>
              <w:marRight w:val="0"/>
              <w:marTop w:val="0"/>
              <w:marBottom w:val="0"/>
              <w:divBdr>
                <w:top w:val="none" w:sz="0" w:space="0" w:color="auto"/>
                <w:left w:val="none" w:sz="0" w:space="0" w:color="auto"/>
                <w:bottom w:val="none" w:sz="0" w:space="0" w:color="auto"/>
                <w:right w:val="none" w:sz="0" w:space="0" w:color="auto"/>
              </w:divBdr>
              <w:divsChild>
                <w:div w:id="666905278">
                  <w:marLeft w:val="0"/>
                  <w:marRight w:val="0"/>
                  <w:marTop w:val="0"/>
                  <w:marBottom w:val="0"/>
                  <w:divBdr>
                    <w:top w:val="none" w:sz="0" w:space="0" w:color="auto"/>
                    <w:left w:val="none" w:sz="0" w:space="0" w:color="auto"/>
                    <w:bottom w:val="none" w:sz="0" w:space="0" w:color="auto"/>
                    <w:right w:val="none" w:sz="0" w:space="0" w:color="auto"/>
                  </w:divBdr>
                  <w:divsChild>
                    <w:div w:id="905995289">
                      <w:marLeft w:val="0"/>
                      <w:marRight w:val="0"/>
                      <w:marTop w:val="0"/>
                      <w:marBottom w:val="0"/>
                      <w:divBdr>
                        <w:top w:val="none" w:sz="0" w:space="0" w:color="auto"/>
                        <w:left w:val="none" w:sz="0" w:space="0" w:color="auto"/>
                        <w:bottom w:val="none" w:sz="0" w:space="0" w:color="auto"/>
                        <w:right w:val="none" w:sz="0" w:space="0" w:color="auto"/>
                      </w:divBdr>
                      <w:divsChild>
                        <w:div w:id="856969406">
                          <w:marLeft w:val="0"/>
                          <w:marRight w:val="0"/>
                          <w:marTop w:val="0"/>
                          <w:marBottom w:val="0"/>
                          <w:divBdr>
                            <w:top w:val="none" w:sz="0" w:space="0" w:color="auto"/>
                            <w:left w:val="none" w:sz="0" w:space="0" w:color="auto"/>
                            <w:bottom w:val="none" w:sz="0" w:space="0" w:color="auto"/>
                            <w:right w:val="none" w:sz="0" w:space="0" w:color="auto"/>
                          </w:divBdr>
                          <w:divsChild>
                            <w:div w:id="1458916846">
                              <w:marLeft w:val="0"/>
                              <w:marRight w:val="0"/>
                              <w:marTop w:val="0"/>
                              <w:marBottom w:val="0"/>
                              <w:divBdr>
                                <w:top w:val="none" w:sz="0" w:space="0" w:color="auto"/>
                                <w:left w:val="none" w:sz="0" w:space="0" w:color="auto"/>
                                <w:bottom w:val="none" w:sz="0" w:space="0" w:color="auto"/>
                                <w:right w:val="none" w:sz="0" w:space="0" w:color="auto"/>
                              </w:divBdr>
                              <w:divsChild>
                                <w:div w:id="758211610">
                                  <w:marLeft w:val="0"/>
                                  <w:marRight w:val="0"/>
                                  <w:marTop w:val="0"/>
                                  <w:marBottom w:val="0"/>
                                  <w:divBdr>
                                    <w:top w:val="none" w:sz="0" w:space="0" w:color="auto"/>
                                    <w:left w:val="none" w:sz="0" w:space="0" w:color="auto"/>
                                    <w:bottom w:val="none" w:sz="0" w:space="0" w:color="auto"/>
                                    <w:right w:val="none" w:sz="0" w:space="0" w:color="auto"/>
                                  </w:divBdr>
                                  <w:divsChild>
                                    <w:div w:id="809632299">
                                      <w:marLeft w:val="0"/>
                                      <w:marRight w:val="0"/>
                                      <w:marTop w:val="0"/>
                                      <w:marBottom w:val="0"/>
                                      <w:divBdr>
                                        <w:top w:val="none" w:sz="0" w:space="0" w:color="auto"/>
                                        <w:left w:val="none" w:sz="0" w:space="0" w:color="auto"/>
                                        <w:bottom w:val="none" w:sz="0" w:space="0" w:color="auto"/>
                                        <w:right w:val="none" w:sz="0" w:space="0" w:color="auto"/>
                                      </w:divBdr>
                                      <w:divsChild>
                                        <w:div w:id="345837313">
                                          <w:marLeft w:val="0"/>
                                          <w:marRight w:val="0"/>
                                          <w:marTop w:val="0"/>
                                          <w:marBottom w:val="495"/>
                                          <w:divBdr>
                                            <w:top w:val="none" w:sz="0" w:space="0" w:color="auto"/>
                                            <w:left w:val="none" w:sz="0" w:space="0" w:color="auto"/>
                                            <w:bottom w:val="none" w:sz="0" w:space="0" w:color="auto"/>
                                            <w:right w:val="none" w:sz="0" w:space="0" w:color="auto"/>
                                          </w:divBdr>
                                          <w:divsChild>
                                            <w:div w:id="16059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140111">
      <w:bodyDiv w:val="1"/>
      <w:marLeft w:val="0"/>
      <w:marRight w:val="0"/>
      <w:marTop w:val="0"/>
      <w:marBottom w:val="0"/>
      <w:divBdr>
        <w:top w:val="none" w:sz="0" w:space="0" w:color="auto"/>
        <w:left w:val="none" w:sz="0" w:space="0" w:color="auto"/>
        <w:bottom w:val="none" w:sz="0" w:space="0" w:color="auto"/>
        <w:right w:val="none" w:sz="0" w:space="0" w:color="auto"/>
      </w:divBdr>
      <w:divsChild>
        <w:div w:id="1589272019">
          <w:marLeft w:val="0"/>
          <w:marRight w:val="0"/>
          <w:marTop w:val="0"/>
          <w:marBottom w:val="0"/>
          <w:divBdr>
            <w:top w:val="none" w:sz="0" w:space="0" w:color="auto"/>
            <w:left w:val="none" w:sz="0" w:space="0" w:color="auto"/>
            <w:bottom w:val="none" w:sz="0" w:space="0" w:color="auto"/>
            <w:right w:val="none" w:sz="0" w:space="0" w:color="auto"/>
          </w:divBdr>
          <w:divsChild>
            <w:div w:id="892427897">
              <w:marLeft w:val="0"/>
              <w:marRight w:val="0"/>
              <w:marTop w:val="0"/>
              <w:marBottom w:val="0"/>
              <w:divBdr>
                <w:top w:val="none" w:sz="0" w:space="0" w:color="auto"/>
                <w:left w:val="none" w:sz="0" w:space="0" w:color="auto"/>
                <w:bottom w:val="none" w:sz="0" w:space="0" w:color="auto"/>
                <w:right w:val="none" w:sz="0" w:space="0" w:color="auto"/>
              </w:divBdr>
              <w:divsChild>
                <w:div w:id="1083139978">
                  <w:marLeft w:val="0"/>
                  <w:marRight w:val="0"/>
                  <w:marTop w:val="0"/>
                  <w:marBottom w:val="0"/>
                  <w:divBdr>
                    <w:top w:val="none" w:sz="0" w:space="0" w:color="auto"/>
                    <w:left w:val="none" w:sz="0" w:space="0" w:color="auto"/>
                    <w:bottom w:val="none" w:sz="0" w:space="0" w:color="auto"/>
                    <w:right w:val="none" w:sz="0" w:space="0" w:color="auto"/>
                  </w:divBdr>
                  <w:divsChild>
                    <w:div w:id="686565697">
                      <w:marLeft w:val="0"/>
                      <w:marRight w:val="0"/>
                      <w:marTop w:val="0"/>
                      <w:marBottom w:val="0"/>
                      <w:divBdr>
                        <w:top w:val="none" w:sz="0" w:space="0" w:color="auto"/>
                        <w:left w:val="none" w:sz="0" w:space="0" w:color="auto"/>
                        <w:bottom w:val="none" w:sz="0" w:space="0" w:color="auto"/>
                        <w:right w:val="none" w:sz="0" w:space="0" w:color="auto"/>
                      </w:divBdr>
                      <w:divsChild>
                        <w:div w:id="1084956318">
                          <w:marLeft w:val="0"/>
                          <w:marRight w:val="0"/>
                          <w:marTop w:val="0"/>
                          <w:marBottom w:val="0"/>
                          <w:divBdr>
                            <w:top w:val="none" w:sz="0" w:space="0" w:color="auto"/>
                            <w:left w:val="none" w:sz="0" w:space="0" w:color="auto"/>
                            <w:bottom w:val="none" w:sz="0" w:space="0" w:color="auto"/>
                            <w:right w:val="none" w:sz="0" w:space="0" w:color="auto"/>
                          </w:divBdr>
                          <w:divsChild>
                            <w:div w:id="1702632285">
                              <w:marLeft w:val="75"/>
                              <w:marRight w:val="0"/>
                              <w:marTop w:val="375"/>
                              <w:marBottom w:val="75"/>
                              <w:divBdr>
                                <w:top w:val="none" w:sz="0" w:space="0" w:color="auto"/>
                                <w:left w:val="none" w:sz="0" w:space="0" w:color="auto"/>
                                <w:bottom w:val="none" w:sz="0" w:space="0" w:color="auto"/>
                                <w:right w:val="none" w:sz="0" w:space="0" w:color="auto"/>
                              </w:divBdr>
                              <w:divsChild>
                                <w:div w:id="282345062">
                                  <w:marLeft w:val="0"/>
                                  <w:marRight w:val="0"/>
                                  <w:marTop w:val="0"/>
                                  <w:marBottom w:val="0"/>
                                  <w:divBdr>
                                    <w:top w:val="none" w:sz="0" w:space="0" w:color="auto"/>
                                    <w:left w:val="none" w:sz="0" w:space="0" w:color="auto"/>
                                    <w:bottom w:val="none" w:sz="0" w:space="0" w:color="auto"/>
                                    <w:right w:val="none" w:sz="0" w:space="0" w:color="auto"/>
                                  </w:divBdr>
                                  <w:divsChild>
                                    <w:div w:id="178592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wmf"/><Relationship Id="rId36" Type="http://schemas.openxmlformats.org/officeDocument/2006/relationships/image" Target="media/image27.JP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6.JP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4.jpeg"/><Relationship Id="rId38" Type="http://schemas.openxmlformats.org/officeDocument/2006/relationships/image" Target="media/image29.jpeg"/><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BDF70-CE56-4233-874F-8B3C9D98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6185</Words>
  <Characters>33401</Characters>
  <Application>Microsoft Office Word</Application>
  <DocSecurity>0</DocSecurity>
  <Lines>278</Lines>
  <Paragraphs>79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CESI S.p.A.</Company>
  <LinksUpToDate>false</LinksUpToDate>
  <CharactersWithSpaces>39507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Stigliano Giuseppe Paolo</dc:creator>
  <cp:lastModifiedBy>Usuario</cp:lastModifiedBy>
  <cp:revision>2</cp:revision>
  <cp:lastPrinted>2012-09-18T11:54:00Z</cp:lastPrinted>
  <dcterms:created xsi:type="dcterms:W3CDTF">2019-05-07T14:42:00Z</dcterms:created>
  <dcterms:modified xsi:type="dcterms:W3CDTF">2019-05-07T14:42:00Z</dcterms:modified>
</cp:coreProperties>
</file>